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sz w:val="26"/>
          <w:szCs w:val="26"/>
        </w:rPr>
        <w:t xml:space="preserve"> </w:t>
      </w:r>
      <w:r>
        <w:rPr>
          <w:rFonts w:cs="Arial" w:ascii="Arial" w:hAnsi="Arial"/>
          <w:b w:val="false"/>
          <w:bCs w:val="false"/>
          <w:sz w:val="26"/>
          <w:szCs w:val="26"/>
        </w:rPr>
        <w:t>ГРАНИЦЫ ОДНОМАНДАТНОГО ИЗБИРАТЕЛЬНОГО ОКРУГА  №  6</w:t>
      </w:r>
    </w:p>
    <w:p>
      <w:pPr>
        <w:pStyle w:val="Normal"/>
        <w:jc w:val="center"/>
        <w:rPr>
          <w:b w:val="false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iCs/>
          <w:sz w:val="26"/>
        </w:rPr>
        <w:t>дополнительные выборы депутата Думы Казанского сельского поселения Вагайского муниципального района четвертого созыва по одномандатному избирательному округу №  6</w:t>
      </w:r>
    </w:p>
    <w:p>
      <w:pPr>
        <w:pStyle w:val="Normal"/>
        <w:jc w:val="center"/>
        <w:rPr>
          <w:rFonts w:ascii="Arial" w:hAnsi="Arial" w:eastAsia="Arial" w:cs="Arial"/>
          <w:b/>
          <w:b/>
          <w:iCs/>
          <w:sz w:val="26"/>
        </w:rPr>
      </w:pPr>
      <w:r>
        <w:rPr>
          <w:rFonts w:eastAsia="Arial" w:cs="Arial" w:ascii="Arial" w:hAnsi="Arial"/>
          <w:b w:val="false"/>
          <w:bCs w:val="false"/>
          <w:iCs/>
          <w:sz w:val="26"/>
          <w:szCs w:val="26"/>
        </w:rPr>
        <w:t>(день голосования- 19 сентября 2021 г.)</w:t>
      </w:r>
    </w:p>
    <w:p>
      <w:pPr>
        <w:pStyle w:val="Normal"/>
        <w:rPr>
          <w:rFonts w:ascii="Arial" w:hAnsi="Arial" w:cs="Arial"/>
          <w:b w:val="false"/>
          <w:b w:val="false"/>
          <w:bCs w:val="false"/>
          <w:sz w:val="26"/>
          <w:szCs w:val="26"/>
        </w:rPr>
      </w:pPr>
      <w:r>
        <w:rPr>
          <w:rFonts w:cs="Arial" w:ascii="Arial" w:hAnsi="Arial"/>
          <w:b w:val="false"/>
          <w:bCs w:val="false"/>
          <w:sz w:val="26"/>
          <w:szCs w:val="26"/>
        </w:rPr>
      </w:r>
    </w:p>
    <w:tbl>
      <w:tblPr>
        <w:tblW w:w="1486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606"/>
        <w:gridCol w:w="7197"/>
        <w:gridCol w:w="3065"/>
      </w:tblGrid>
      <w:tr>
        <w:trPr/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/>
                <w:b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  <w:t>Наименование и номер округа</w:t>
            </w:r>
          </w:p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/>
                <w:b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  <w:t>Границы округа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/>
                <w:b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  <w:t>Число избирателей</w:t>
            </w:r>
          </w:p>
        </w:tc>
      </w:tr>
      <w:tr>
        <w:trPr/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Казанский одномандатный избирательный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округ № 6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с.Митькинское:</w:t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ул.Молодежная,  ул.Новая,  ул.Школьная: №№ 2, 6,8,10,12,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12а,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14,16,18</w:t>
            </w:r>
            <w:r>
              <w:rPr>
                <w:b w:val="false"/>
                <w:bCs w:val="false"/>
                <w:sz w:val="28"/>
                <w:szCs w:val="28"/>
              </w:rPr>
              <w:t>, 21, 23-26, ул Пионерская.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8"/>
                <w:szCs w:val="28"/>
              </w:rPr>
              <w:t>63</w:t>
            </w:r>
          </w:p>
        </w:tc>
      </w:tr>
    </w:tbl>
    <w:p>
      <w:pPr>
        <w:pStyle w:val="Normal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sectPr>
      <w:type w:val="nextPage"/>
      <w:pgSz w:orient="landscape" w:w="16838" w:h="11906"/>
      <w:pgMar w:left="1134" w:right="1134" w:header="0" w:top="1079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24da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LibreOffice/6.2.5.2$Windows_X86_64 LibreOffice_project/1ec314fa52f458adc18c4f025c545a4e8b22c159</Application>
  <Pages>1</Pages>
  <Words>58</Words>
  <Characters>416</Characters>
  <CharactersWithSpaces>469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2021-01-25T05:35:00Z</dcterms:created>
  <dc:creator>Шаргина Елена Николаевна</dc:creator>
  <dc:description/>
  <dc:language>ru-RU</dc:language>
  <cp:lastModifiedBy/>
  <dcterms:modified xsi:type="dcterms:W3CDTF">2021-06-28T14:56:41Z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