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425" w:rsidRDefault="003D5425" w:rsidP="003D5425">
      <w:pPr>
        <w:pStyle w:val="2"/>
        <w:rPr>
          <w:i w:val="0"/>
          <w:iCs w:val="0"/>
          <w:sz w:val="32"/>
          <w:szCs w:val="32"/>
        </w:rPr>
      </w:pPr>
      <w:r>
        <w:rPr>
          <w:i w:val="0"/>
          <w:iCs w:val="0"/>
          <w:sz w:val="32"/>
          <w:szCs w:val="32"/>
        </w:rPr>
        <w:t xml:space="preserve">АДМИНИСТРАЦИЯ </w:t>
      </w:r>
    </w:p>
    <w:p w:rsidR="003D5425" w:rsidRDefault="003D5425" w:rsidP="003D5425">
      <w:pPr>
        <w:pStyle w:val="2"/>
        <w:rPr>
          <w:i w:val="0"/>
          <w:iCs w:val="0"/>
          <w:sz w:val="32"/>
          <w:szCs w:val="32"/>
        </w:rPr>
      </w:pPr>
      <w:r>
        <w:rPr>
          <w:i w:val="0"/>
          <w:iCs w:val="0"/>
          <w:sz w:val="32"/>
          <w:szCs w:val="32"/>
        </w:rPr>
        <w:t>ВАГАЙСКОГО МУНИЦИПАЛЬНОГО РАЙОНА</w:t>
      </w:r>
    </w:p>
    <w:p w:rsidR="003D5425" w:rsidRDefault="00E1419C" w:rsidP="003D5425">
      <w:pPr>
        <w:tabs>
          <w:tab w:val="left" w:pos="3324"/>
        </w:tabs>
        <w:spacing w:line="480" w:lineRule="auto"/>
        <w:rPr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76835</wp:posOffset>
                </wp:positionV>
                <wp:extent cx="6055995" cy="0"/>
                <wp:effectExtent l="32385" t="35560" r="36195" b="3111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5995" cy="0"/>
                        </a:xfrm>
                        <a:prstGeom prst="line">
                          <a:avLst/>
                        </a:prstGeom>
                        <a:noFill/>
                        <a:ln w="60325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59BD17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05pt" to="476.8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" strokeweight="4.75pt">
                <v:stroke linestyle="thickThin"/>
              </v:line>
            </w:pict>
          </mc:Fallback>
        </mc:AlternateContent>
      </w:r>
      <w:r w:rsidR="003D5425">
        <w:rPr>
          <w:b/>
          <w:sz w:val="32"/>
          <w:szCs w:val="32"/>
        </w:rPr>
        <w:tab/>
      </w:r>
    </w:p>
    <w:p w:rsidR="003D5425" w:rsidRDefault="00386A15" w:rsidP="003D5425">
      <w:pPr>
        <w:pStyle w:val="8"/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 А С П О Р Я Ж Е Н И Е</w:t>
      </w:r>
    </w:p>
    <w:p w:rsidR="003D5425" w:rsidRPr="00615AF3" w:rsidRDefault="00615AF3" w:rsidP="003D5425">
      <w:pPr>
        <w:spacing w:line="48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29 </w:t>
      </w:r>
      <w:r w:rsidR="00386A15">
        <w:rPr>
          <w:rFonts w:ascii="Arial" w:hAnsi="Arial" w:cs="Arial"/>
          <w:sz w:val="26"/>
          <w:szCs w:val="26"/>
        </w:rPr>
        <w:t>февраля</w:t>
      </w:r>
      <w:r w:rsidR="00211C38">
        <w:rPr>
          <w:rFonts w:ascii="Arial" w:hAnsi="Arial" w:cs="Arial"/>
          <w:sz w:val="26"/>
          <w:szCs w:val="26"/>
        </w:rPr>
        <w:t xml:space="preserve"> 201</w:t>
      </w:r>
      <w:r w:rsidR="00386A15">
        <w:rPr>
          <w:rFonts w:ascii="Arial" w:hAnsi="Arial" w:cs="Arial"/>
          <w:sz w:val="26"/>
          <w:szCs w:val="26"/>
        </w:rPr>
        <w:t>6</w:t>
      </w:r>
      <w:r w:rsidR="00211C38">
        <w:rPr>
          <w:rFonts w:ascii="Arial" w:hAnsi="Arial" w:cs="Arial"/>
          <w:sz w:val="26"/>
          <w:szCs w:val="26"/>
        </w:rPr>
        <w:t xml:space="preserve"> г.</w:t>
      </w:r>
      <w:r w:rsidR="003D5425">
        <w:rPr>
          <w:sz w:val="26"/>
          <w:szCs w:val="26"/>
        </w:rPr>
        <w:t xml:space="preserve">                                                        </w:t>
      </w:r>
      <w:r w:rsidR="00211C38">
        <w:rPr>
          <w:sz w:val="26"/>
          <w:szCs w:val="26"/>
        </w:rPr>
        <w:t xml:space="preserve">      </w:t>
      </w:r>
      <w:r w:rsidR="00211C38">
        <w:rPr>
          <w:sz w:val="26"/>
          <w:szCs w:val="26"/>
        </w:rPr>
        <w:tab/>
      </w:r>
      <w:r w:rsidR="00211C38">
        <w:rPr>
          <w:sz w:val="26"/>
          <w:szCs w:val="26"/>
        </w:rPr>
        <w:tab/>
      </w:r>
      <w:r w:rsidR="00211C38">
        <w:rPr>
          <w:sz w:val="26"/>
          <w:szCs w:val="26"/>
        </w:rPr>
        <w:tab/>
        <w:t xml:space="preserve">          </w:t>
      </w:r>
      <w:r w:rsidR="00211C38" w:rsidRPr="00615AF3">
        <w:rPr>
          <w:rFonts w:ascii="Arial" w:hAnsi="Arial" w:cs="Arial"/>
          <w:sz w:val="26"/>
          <w:szCs w:val="26"/>
        </w:rPr>
        <w:t xml:space="preserve">№ </w:t>
      </w:r>
      <w:r w:rsidRPr="00615AF3">
        <w:rPr>
          <w:rFonts w:ascii="Arial" w:hAnsi="Arial" w:cs="Arial"/>
          <w:sz w:val="26"/>
          <w:szCs w:val="26"/>
        </w:rPr>
        <w:t>84-р</w:t>
      </w:r>
    </w:p>
    <w:p w:rsidR="003D5425" w:rsidRDefault="003D5425" w:rsidP="003D5425">
      <w:pPr>
        <w:jc w:val="center"/>
        <w:rPr>
          <w:sz w:val="22"/>
          <w:szCs w:val="22"/>
        </w:rPr>
      </w:pPr>
      <w:r>
        <w:rPr>
          <w:sz w:val="22"/>
          <w:szCs w:val="22"/>
        </w:rPr>
        <w:t>с. Вагай</w:t>
      </w:r>
    </w:p>
    <w:p w:rsidR="00A23109" w:rsidRDefault="00A23109" w:rsidP="003D5425">
      <w:pPr>
        <w:jc w:val="center"/>
        <w:rPr>
          <w:sz w:val="22"/>
          <w:szCs w:val="22"/>
        </w:rPr>
      </w:pPr>
    </w:p>
    <w:p w:rsidR="00A23109" w:rsidRDefault="00A23109" w:rsidP="003D5425">
      <w:pPr>
        <w:jc w:val="center"/>
        <w:rPr>
          <w:sz w:val="22"/>
          <w:szCs w:val="22"/>
        </w:rPr>
      </w:pPr>
    </w:p>
    <w:p w:rsidR="00A23109" w:rsidRPr="00A23109" w:rsidRDefault="00A23109" w:rsidP="00A23109">
      <w:pPr>
        <w:jc w:val="center"/>
        <w:rPr>
          <w:rFonts w:ascii="Arial" w:hAnsi="Arial" w:cs="Arial"/>
          <w:i/>
          <w:sz w:val="26"/>
          <w:szCs w:val="26"/>
        </w:rPr>
      </w:pPr>
      <w:r w:rsidRPr="00A23109">
        <w:rPr>
          <w:rFonts w:ascii="Arial" w:hAnsi="Arial" w:cs="Arial"/>
          <w:i/>
          <w:sz w:val="26"/>
          <w:szCs w:val="26"/>
        </w:rPr>
        <w:t>Об утверждении Плана</w:t>
      </w:r>
      <w:r>
        <w:rPr>
          <w:rFonts w:ascii="Arial" w:hAnsi="Arial" w:cs="Arial"/>
          <w:i/>
          <w:sz w:val="26"/>
          <w:szCs w:val="26"/>
        </w:rPr>
        <w:t xml:space="preserve"> </w:t>
      </w:r>
      <w:r w:rsidRPr="00A23109">
        <w:rPr>
          <w:rFonts w:ascii="Arial" w:hAnsi="Arial" w:cs="Arial"/>
          <w:i/>
          <w:sz w:val="26"/>
          <w:szCs w:val="26"/>
        </w:rPr>
        <w:t>противодействия коррупции</w:t>
      </w:r>
    </w:p>
    <w:p w:rsidR="00A23109" w:rsidRDefault="00A23109" w:rsidP="00A23109">
      <w:pPr>
        <w:jc w:val="center"/>
        <w:rPr>
          <w:rFonts w:ascii="Arial" w:hAnsi="Arial" w:cs="Arial"/>
          <w:i/>
          <w:sz w:val="26"/>
          <w:szCs w:val="26"/>
        </w:rPr>
      </w:pPr>
      <w:r>
        <w:rPr>
          <w:rFonts w:ascii="Arial" w:hAnsi="Arial" w:cs="Arial"/>
          <w:i/>
          <w:sz w:val="26"/>
          <w:szCs w:val="26"/>
        </w:rPr>
        <w:t xml:space="preserve">администрации </w:t>
      </w:r>
      <w:proofErr w:type="spellStart"/>
      <w:r>
        <w:rPr>
          <w:rFonts w:ascii="Arial" w:hAnsi="Arial" w:cs="Arial"/>
          <w:i/>
          <w:sz w:val="26"/>
          <w:szCs w:val="26"/>
        </w:rPr>
        <w:t>Вагайского</w:t>
      </w:r>
      <w:proofErr w:type="spellEnd"/>
      <w:r>
        <w:rPr>
          <w:rFonts w:ascii="Arial" w:hAnsi="Arial" w:cs="Arial"/>
          <w:i/>
          <w:sz w:val="26"/>
          <w:szCs w:val="26"/>
        </w:rPr>
        <w:t xml:space="preserve"> муниципального района</w:t>
      </w:r>
    </w:p>
    <w:p w:rsidR="00A23109" w:rsidRPr="00A23109" w:rsidRDefault="00A23109" w:rsidP="00A23109">
      <w:pPr>
        <w:jc w:val="center"/>
        <w:rPr>
          <w:rFonts w:ascii="Arial" w:hAnsi="Arial" w:cs="Arial"/>
          <w:i/>
          <w:sz w:val="26"/>
          <w:szCs w:val="26"/>
        </w:rPr>
      </w:pPr>
      <w:r w:rsidRPr="00A23109">
        <w:rPr>
          <w:rFonts w:ascii="Arial" w:hAnsi="Arial" w:cs="Arial"/>
          <w:i/>
          <w:sz w:val="26"/>
          <w:szCs w:val="26"/>
        </w:rPr>
        <w:t>на 2016–2018 годы</w:t>
      </w:r>
    </w:p>
    <w:p w:rsidR="003D5425" w:rsidRPr="00A23109" w:rsidRDefault="003D5425" w:rsidP="00A23109">
      <w:pPr>
        <w:jc w:val="center"/>
        <w:rPr>
          <w:rFonts w:ascii="Arial" w:hAnsi="Arial" w:cs="Arial"/>
          <w:sz w:val="26"/>
          <w:szCs w:val="26"/>
        </w:rPr>
      </w:pPr>
    </w:p>
    <w:p w:rsidR="00F82CC8" w:rsidRDefault="00C4144B" w:rsidP="008C7F4B">
      <w:pPr>
        <w:spacing w:line="480" w:lineRule="auto"/>
      </w:pPr>
      <w:r>
        <w:rPr>
          <w:sz w:val="26"/>
          <w:szCs w:val="26"/>
        </w:rPr>
        <w:t xml:space="preserve">                 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386A15" w:rsidRDefault="00386A15" w:rsidP="00386A15">
      <w:pPr>
        <w:jc w:val="both"/>
        <w:rPr>
          <w:i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 w:rsidRPr="00386A15">
        <w:rPr>
          <w:rFonts w:ascii="Arial" w:hAnsi="Arial" w:cs="Arial"/>
          <w:sz w:val="26"/>
          <w:szCs w:val="26"/>
        </w:rPr>
        <w:t>Руководствуясь распоряжением Правительства Тюменской области от 25.01.2016 № 38-рп «Об утверждении Плана</w:t>
      </w:r>
      <w:r>
        <w:rPr>
          <w:rFonts w:ascii="Arial" w:hAnsi="Arial" w:cs="Arial"/>
          <w:sz w:val="26"/>
          <w:szCs w:val="26"/>
        </w:rPr>
        <w:t xml:space="preserve"> </w:t>
      </w:r>
      <w:r w:rsidRPr="00386A15">
        <w:rPr>
          <w:rFonts w:ascii="Arial" w:hAnsi="Arial" w:cs="Arial"/>
          <w:sz w:val="26"/>
          <w:szCs w:val="26"/>
        </w:rPr>
        <w:t>противодействия коррупции в исполнительных органах государственной власти Тюменской области на 2016–2018 годы</w:t>
      </w:r>
      <w:r>
        <w:rPr>
          <w:rFonts w:ascii="Arial" w:hAnsi="Arial" w:cs="Arial"/>
          <w:sz w:val="26"/>
          <w:szCs w:val="26"/>
        </w:rPr>
        <w:t>»,</w:t>
      </w:r>
    </w:p>
    <w:p w:rsidR="00542BEF" w:rsidRDefault="00542BEF" w:rsidP="00542BEF">
      <w:pPr>
        <w:ind w:firstLine="708"/>
        <w:jc w:val="both"/>
        <w:rPr>
          <w:rFonts w:ascii="Arial" w:hAnsi="Arial" w:cs="Arial"/>
          <w:sz w:val="26"/>
          <w:szCs w:val="26"/>
        </w:rPr>
      </w:pPr>
    </w:p>
    <w:p w:rsidR="00542BEF" w:rsidRDefault="00386A15" w:rsidP="00386A15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6"/>
          <w:szCs w:val="26"/>
        </w:rPr>
      </w:pPr>
      <w:r w:rsidRPr="00CD38AB">
        <w:rPr>
          <w:rFonts w:ascii="Arial" w:hAnsi="Arial" w:cs="Arial"/>
          <w:sz w:val="26"/>
          <w:szCs w:val="26"/>
        </w:rPr>
        <w:t xml:space="preserve">Утвердить </w:t>
      </w:r>
      <w:r>
        <w:rPr>
          <w:rFonts w:ascii="Arial" w:hAnsi="Arial" w:cs="Arial"/>
          <w:sz w:val="26"/>
          <w:szCs w:val="26"/>
        </w:rPr>
        <w:t>П</w:t>
      </w:r>
      <w:r w:rsidRPr="00CD38AB">
        <w:rPr>
          <w:rFonts w:ascii="Arial" w:hAnsi="Arial" w:cs="Arial"/>
          <w:sz w:val="26"/>
          <w:szCs w:val="26"/>
        </w:rPr>
        <w:t xml:space="preserve">лан противодействия </w:t>
      </w:r>
      <w:proofErr w:type="gramStart"/>
      <w:r w:rsidRPr="00CD38AB">
        <w:rPr>
          <w:rFonts w:ascii="Arial" w:hAnsi="Arial" w:cs="Arial"/>
          <w:sz w:val="26"/>
          <w:szCs w:val="26"/>
        </w:rPr>
        <w:t>коррупции</w:t>
      </w:r>
      <w:r>
        <w:rPr>
          <w:rFonts w:ascii="Arial" w:hAnsi="Arial" w:cs="Arial"/>
          <w:sz w:val="26"/>
          <w:szCs w:val="26"/>
        </w:rPr>
        <w:t xml:space="preserve">  администрации</w:t>
      </w:r>
      <w:proofErr w:type="gramEnd"/>
      <w:r>
        <w:rPr>
          <w:rFonts w:ascii="Arial" w:hAnsi="Arial" w:cs="Arial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sz w:val="26"/>
          <w:szCs w:val="26"/>
        </w:rPr>
        <w:t>Вагайского</w:t>
      </w:r>
      <w:proofErr w:type="spellEnd"/>
      <w:r>
        <w:rPr>
          <w:rFonts w:ascii="Arial" w:hAnsi="Arial" w:cs="Arial"/>
          <w:sz w:val="26"/>
          <w:szCs w:val="26"/>
        </w:rPr>
        <w:t xml:space="preserve"> муниципального района </w:t>
      </w:r>
      <w:r w:rsidRPr="00CD38AB">
        <w:rPr>
          <w:rFonts w:ascii="Arial" w:hAnsi="Arial" w:cs="Arial"/>
          <w:sz w:val="26"/>
          <w:szCs w:val="26"/>
        </w:rPr>
        <w:t>на 2016</w:t>
      </w:r>
      <w:r>
        <w:rPr>
          <w:rFonts w:ascii="Arial" w:hAnsi="Arial" w:cs="Arial"/>
          <w:sz w:val="26"/>
          <w:szCs w:val="26"/>
        </w:rPr>
        <w:t>–</w:t>
      </w:r>
      <w:r w:rsidRPr="00CD38AB">
        <w:rPr>
          <w:rFonts w:ascii="Arial" w:hAnsi="Arial" w:cs="Arial"/>
          <w:sz w:val="26"/>
          <w:szCs w:val="26"/>
        </w:rPr>
        <w:t>2018 годы согласно приложению № 1 к настоящему распоряжению.</w:t>
      </w:r>
    </w:p>
    <w:p w:rsidR="00386A15" w:rsidRDefault="00386A15" w:rsidP="00386A15">
      <w:pPr>
        <w:pStyle w:val="a3"/>
        <w:ind w:left="1068"/>
        <w:jc w:val="both"/>
        <w:rPr>
          <w:rFonts w:ascii="Arial" w:hAnsi="Arial" w:cs="Arial"/>
          <w:sz w:val="26"/>
          <w:szCs w:val="26"/>
        </w:rPr>
      </w:pPr>
    </w:p>
    <w:p w:rsidR="00386A15" w:rsidRPr="00CD38AB" w:rsidRDefault="00386A15" w:rsidP="00386A15">
      <w:pPr>
        <w:pStyle w:val="ConsPlusNormal"/>
        <w:numPr>
          <w:ilvl w:val="0"/>
          <w:numId w:val="1"/>
        </w:numPr>
        <w:spacing w:after="120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Pr="00CD38AB">
        <w:rPr>
          <w:sz w:val="26"/>
          <w:szCs w:val="26"/>
        </w:rPr>
        <w:t xml:space="preserve">акрепить обязанности по реализации каждого мероприятия </w:t>
      </w:r>
      <w:r>
        <w:rPr>
          <w:sz w:val="26"/>
          <w:szCs w:val="26"/>
        </w:rPr>
        <w:t>плана</w:t>
      </w:r>
      <w:r w:rsidRPr="00CD38AB">
        <w:rPr>
          <w:sz w:val="26"/>
          <w:szCs w:val="26"/>
        </w:rPr>
        <w:t xml:space="preserve"> противодействия коррупции в должностных </w:t>
      </w:r>
      <w:r>
        <w:rPr>
          <w:sz w:val="26"/>
          <w:szCs w:val="26"/>
        </w:rPr>
        <w:t>инструкциях</w:t>
      </w:r>
      <w:r w:rsidRPr="00CD38AB">
        <w:rPr>
          <w:sz w:val="26"/>
          <w:szCs w:val="26"/>
        </w:rPr>
        <w:t xml:space="preserve"> конкретных муниципальных служащих, принимающих непосредственное участие в реализации соответствующих антикоррупционных мероприятий;</w:t>
      </w:r>
    </w:p>
    <w:p w:rsidR="008C7F4B" w:rsidRPr="00386A15" w:rsidRDefault="00386A15" w:rsidP="008C7F4B">
      <w:pPr>
        <w:pStyle w:val="ConsPlusNormal"/>
        <w:spacing w:after="120"/>
        <w:ind w:left="1068" w:firstLine="0"/>
        <w:jc w:val="both"/>
        <w:rPr>
          <w:sz w:val="26"/>
          <w:szCs w:val="26"/>
        </w:rPr>
      </w:pPr>
      <w:r w:rsidRPr="00CD38AB">
        <w:rPr>
          <w:sz w:val="26"/>
          <w:szCs w:val="26"/>
        </w:rPr>
        <w:t xml:space="preserve">в соответствии с закрепленными в должностных </w:t>
      </w:r>
      <w:r>
        <w:rPr>
          <w:sz w:val="26"/>
          <w:szCs w:val="26"/>
        </w:rPr>
        <w:t xml:space="preserve">инструкциях </w:t>
      </w:r>
      <w:r w:rsidRPr="00CD38AB">
        <w:rPr>
          <w:sz w:val="26"/>
          <w:szCs w:val="26"/>
        </w:rPr>
        <w:t xml:space="preserve">обязанностями по реализации конкретных антикоррупционных мероприятий предусмотреть в должностных </w:t>
      </w:r>
      <w:proofErr w:type="gramStart"/>
      <w:r>
        <w:rPr>
          <w:sz w:val="26"/>
          <w:szCs w:val="26"/>
        </w:rPr>
        <w:t xml:space="preserve">инструкциях </w:t>
      </w:r>
      <w:r w:rsidRPr="00CD38AB">
        <w:rPr>
          <w:sz w:val="26"/>
          <w:szCs w:val="26"/>
        </w:rPr>
        <w:t xml:space="preserve"> муниципальных</w:t>
      </w:r>
      <w:proofErr w:type="gramEnd"/>
      <w:r w:rsidRPr="00CD38AB">
        <w:rPr>
          <w:sz w:val="26"/>
          <w:szCs w:val="26"/>
        </w:rPr>
        <w:t xml:space="preserve"> служащих соответствующие показатели оценки эффективности реализации антикоррупционных мер, закрепленных план</w:t>
      </w:r>
      <w:r w:rsidR="008C7F4B">
        <w:rPr>
          <w:sz w:val="26"/>
          <w:szCs w:val="26"/>
        </w:rPr>
        <w:t>ом</w:t>
      </w:r>
      <w:r w:rsidRPr="00CD38AB">
        <w:rPr>
          <w:sz w:val="26"/>
          <w:szCs w:val="26"/>
        </w:rPr>
        <w:t xml:space="preserve"> противодействия коррупции </w:t>
      </w:r>
      <w:r w:rsidR="008C7F4B">
        <w:rPr>
          <w:sz w:val="26"/>
          <w:szCs w:val="26"/>
        </w:rPr>
        <w:t xml:space="preserve">администрации </w:t>
      </w:r>
      <w:proofErr w:type="spellStart"/>
      <w:r w:rsidR="008C7F4B">
        <w:rPr>
          <w:sz w:val="26"/>
          <w:szCs w:val="26"/>
        </w:rPr>
        <w:t>Вагайского</w:t>
      </w:r>
      <w:proofErr w:type="spellEnd"/>
      <w:r w:rsidR="008C7F4B">
        <w:rPr>
          <w:sz w:val="26"/>
          <w:szCs w:val="26"/>
        </w:rPr>
        <w:t xml:space="preserve"> муниципального района.</w:t>
      </w:r>
    </w:p>
    <w:p w:rsidR="00542BEF" w:rsidRPr="008C7F4B" w:rsidRDefault="008C7F4B" w:rsidP="008C7F4B">
      <w:pPr>
        <w:pStyle w:val="a3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Администрациям сельских поселений </w:t>
      </w:r>
      <w:proofErr w:type="spellStart"/>
      <w:r>
        <w:rPr>
          <w:rFonts w:ascii="Arial" w:hAnsi="Arial" w:cs="Arial"/>
        </w:rPr>
        <w:t>Вагайского</w:t>
      </w:r>
      <w:proofErr w:type="spellEnd"/>
      <w:r>
        <w:rPr>
          <w:rFonts w:ascii="Arial" w:hAnsi="Arial" w:cs="Arial"/>
        </w:rPr>
        <w:t xml:space="preserve"> муниципального района в рамках проведения мероприятий по противодействию </w:t>
      </w:r>
      <w:proofErr w:type="gramStart"/>
      <w:r>
        <w:rPr>
          <w:rFonts w:ascii="Arial" w:hAnsi="Arial" w:cs="Arial"/>
        </w:rPr>
        <w:t>коррупции  на</w:t>
      </w:r>
      <w:proofErr w:type="gramEnd"/>
      <w:r>
        <w:rPr>
          <w:rFonts w:ascii="Arial" w:hAnsi="Arial" w:cs="Arial"/>
        </w:rPr>
        <w:t xml:space="preserve"> территориях сельских поселений руководствоваться настоящим распоряжением. </w:t>
      </w:r>
    </w:p>
    <w:p w:rsidR="00553BF9" w:rsidRDefault="00553BF9"/>
    <w:p w:rsidR="00553BF9" w:rsidRDefault="00553BF9" w:rsidP="00553BF9">
      <w:pPr>
        <w:tabs>
          <w:tab w:val="left" w:pos="6045"/>
        </w:tabs>
        <w:rPr>
          <w:rFonts w:ascii="Arial" w:hAnsi="Arial" w:cs="Arial"/>
          <w:sz w:val="26"/>
          <w:szCs w:val="26"/>
        </w:rPr>
      </w:pPr>
      <w:r w:rsidRPr="00553BF9">
        <w:rPr>
          <w:rFonts w:ascii="Arial" w:hAnsi="Arial" w:cs="Arial"/>
          <w:sz w:val="26"/>
          <w:szCs w:val="26"/>
        </w:rPr>
        <w:t>Глава района</w:t>
      </w:r>
      <w:r w:rsidRPr="00553BF9"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 xml:space="preserve">                   </w:t>
      </w:r>
      <w:proofErr w:type="spellStart"/>
      <w:r w:rsidRPr="00553BF9">
        <w:rPr>
          <w:rFonts w:ascii="Arial" w:hAnsi="Arial" w:cs="Arial"/>
          <w:sz w:val="26"/>
          <w:szCs w:val="26"/>
        </w:rPr>
        <w:t>Р.Ф.Сунгатулин</w:t>
      </w:r>
      <w:proofErr w:type="spellEnd"/>
    </w:p>
    <w:p w:rsidR="00553BF9" w:rsidRDefault="00553BF9" w:rsidP="00553BF9">
      <w:pPr>
        <w:tabs>
          <w:tab w:val="left" w:pos="6045"/>
        </w:tabs>
        <w:rPr>
          <w:rFonts w:ascii="Arial" w:hAnsi="Arial" w:cs="Arial"/>
          <w:sz w:val="26"/>
          <w:szCs w:val="26"/>
        </w:rPr>
      </w:pPr>
    </w:p>
    <w:p w:rsidR="00553BF9" w:rsidRDefault="00553BF9" w:rsidP="00553BF9">
      <w:pPr>
        <w:tabs>
          <w:tab w:val="left" w:pos="6045"/>
        </w:tabs>
        <w:rPr>
          <w:rFonts w:ascii="Arial" w:hAnsi="Arial" w:cs="Arial"/>
          <w:sz w:val="26"/>
          <w:szCs w:val="26"/>
        </w:rPr>
      </w:pPr>
    </w:p>
    <w:p w:rsidR="00553BF9" w:rsidRDefault="00553BF9" w:rsidP="00553BF9">
      <w:pPr>
        <w:tabs>
          <w:tab w:val="left" w:pos="6045"/>
        </w:tabs>
        <w:rPr>
          <w:rFonts w:ascii="Arial" w:hAnsi="Arial" w:cs="Arial"/>
          <w:sz w:val="26"/>
          <w:szCs w:val="26"/>
        </w:rPr>
      </w:pPr>
    </w:p>
    <w:p w:rsidR="00B5103F" w:rsidRPr="00B5103F" w:rsidRDefault="00B5103F" w:rsidP="00B5103F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                 </w:t>
      </w:r>
      <w:r w:rsidRPr="00B5103F">
        <w:rPr>
          <w:rFonts w:ascii="Arial" w:hAnsi="Arial" w:cs="Arial"/>
        </w:rPr>
        <w:t>Приложение</w:t>
      </w:r>
      <w:r>
        <w:rPr>
          <w:rFonts w:ascii="Arial" w:hAnsi="Arial" w:cs="Arial"/>
        </w:rPr>
        <w:t xml:space="preserve"> № 1</w:t>
      </w:r>
    </w:p>
    <w:p w:rsidR="00B5103F" w:rsidRPr="00B5103F" w:rsidRDefault="00B5103F" w:rsidP="00B5103F">
      <w:pPr>
        <w:pStyle w:val="a5"/>
        <w:rPr>
          <w:rFonts w:ascii="Arial" w:hAnsi="Arial" w:cs="Arial"/>
        </w:rPr>
      </w:pPr>
      <w:r w:rsidRPr="00B5103F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 xml:space="preserve">                      </w:t>
      </w:r>
      <w:r w:rsidRPr="00B5103F">
        <w:rPr>
          <w:rFonts w:ascii="Arial" w:hAnsi="Arial" w:cs="Arial"/>
        </w:rPr>
        <w:t xml:space="preserve">                              к </w:t>
      </w:r>
      <w:r w:rsidR="008C7F4B">
        <w:rPr>
          <w:rFonts w:ascii="Arial" w:hAnsi="Arial" w:cs="Arial"/>
        </w:rPr>
        <w:t>распоряжению</w:t>
      </w:r>
      <w:r w:rsidRPr="00B5103F">
        <w:rPr>
          <w:rFonts w:ascii="Arial" w:hAnsi="Arial" w:cs="Arial"/>
        </w:rPr>
        <w:t xml:space="preserve"> администрации</w:t>
      </w:r>
    </w:p>
    <w:p w:rsidR="00B5103F" w:rsidRPr="00B5103F" w:rsidRDefault="00B5103F" w:rsidP="00B5103F">
      <w:pPr>
        <w:pStyle w:val="a5"/>
        <w:rPr>
          <w:rFonts w:ascii="Arial" w:hAnsi="Arial" w:cs="Arial"/>
        </w:rPr>
      </w:pPr>
      <w:r w:rsidRPr="00B5103F">
        <w:rPr>
          <w:rFonts w:ascii="Arial" w:hAnsi="Arial" w:cs="Arial"/>
          <w:sz w:val="28"/>
          <w:szCs w:val="28"/>
        </w:rPr>
        <w:t xml:space="preserve">        </w:t>
      </w:r>
      <w:r>
        <w:rPr>
          <w:rFonts w:ascii="Arial" w:hAnsi="Arial" w:cs="Arial"/>
          <w:sz w:val="28"/>
          <w:szCs w:val="28"/>
        </w:rPr>
        <w:t xml:space="preserve">                     </w:t>
      </w:r>
      <w:r w:rsidRPr="00B5103F">
        <w:rPr>
          <w:rFonts w:ascii="Arial" w:hAnsi="Arial" w:cs="Arial"/>
          <w:sz w:val="28"/>
          <w:szCs w:val="28"/>
        </w:rPr>
        <w:t xml:space="preserve">                                  </w:t>
      </w:r>
      <w:proofErr w:type="spellStart"/>
      <w:r w:rsidRPr="00B5103F">
        <w:rPr>
          <w:rFonts w:ascii="Arial" w:hAnsi="Arial" w:cs="Arial"/>
        </w:rPr>
        <w:t>Вагайского</w:t>
      </w:r>
      <w:proofErr w:type="spellEnd"/>
      <w:r w:rsidRPr="00B5103F">
        <w:rPr>
          <w:rFonts w:ascii="Arial" w:hAnsi="Arial" w:cs="Arial"/>
        </w:rPr>
        <w:t xml:space="preserve"> муниципального района</w:t>
      </w:r>
    </w:p>
    <w:p w:rsidR="00B5103F" w:rsidRPr="00B5103F" w:rsidRDefault="00B5103F" w:rsidP="00B5103F">
      <w:pPr>
        <w:pStyle w:val="a5"/>
        <w:rPr>
          <w:rFonts w:ascii="Arial" w:hAnsi="Arial" w:cs="Arial"/>
        </w:rPr>
      </w:pPr>
      <w:r w:rsidRPr="00B5103F">
        <w:rPr>
          <w:rFonts w:ascii="Arial" w:hAnsi="Arial" w:cs="Arial"/>
        </w:rPr>
        <w:tab/>
        <w:t xml:space="preserve">      </w:t>
      </w:r>
      <w:r>
        <w:rPr>
          <w:rFonts w:ascii="Arial" w:hAnsi="Arial" w:cs="Arial"/>
        </w:rPr>
        <w:t xml:space="preserve">                                                                  </w:t>
      </w:r>
      <w:r w:rsidRPr="00B5103F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 w:rsidRPr="00B510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Pr="00B5103F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</w:t>
      </w:r>
      <w:r w:rsidR="00615AF3">
        <w:rPr>
          <w:rFonts w:ascii="Arial" w:hAnsi="Arial" w:cs="Arial"/>
        </w:rPr>
        <w:t>29</w:t>
      </w:r>
      <w:r w:rsidRPr="00B5103F">
        <w:rPr>
          <w:rFonts w:ascii="Arial" w:hAnsi="Arial" w:cs="Arial"/>
        </w:rPr>
        <w:t>.0</w:t>
      </w:r>
      <w:r w:rsidR="008C7F4B">
        <w:rPr>
          <w:rFonts w:ascii="Arial" w:hAnsi="Arial" w:cs="Arial"/>
        </w:rPr>
        <w:t>2</w:t>
      </w:r>
      <w:r w:rsidRPr="00B5103F">
        <w:rPr>
          <w:rFonts w:ascii="Arial" w:hAnsi="Arial" w:cs="Arial"/>
        </w:rPr>
        <w:t>.201</w:t>
      </w:r>
      <w:r w:rsidR="008C7F4B">
        <w:rPr>
          <w:rFonts w:ascii="Arial" w:hAnsi="Arial" w:cs="Arial"/>
        </w:rPr>
        <w:t>6</w:t>
      </w:r>
      <w:r w:rsidRPr="00B5103F">
        <w:rPr>
          <w:rFonts w:ascii="Arial" w:hAnsi="Arial" w:cs="Arial"/>
        </w:rPr>
        <w:t xml:space="preserve"> №</w:t>
      </w:r>
      <w:r w:rsidR="00615AF3">
        <w:rPr>
          <w:rFonts w:ascii="Arial" w:hAnsi="Arial" w:cs="Arial"/>
        </w:rPr>
        <w:t xml:space="preserve"> 84-р</w:t>
      </w:r>
      <w:bookmarkStart w:id="0" w:name="_GoBack"/>
      <w:bookmarkEnd w:id="0"/>
    </w:p>
    <w:p w:rsidR="00B5103F" w:rsidRPr="00B5103F" w:rsidRDefault="00B5103F" w:rsidP="00B5103F">
      <w:pPr>
        <w:pStyle w:val="a5"/>
        <w:rPr>
          <w:rFonts w:ascii="Arial" w:hAnsi="Arial" w:cs="Arial"/>
        </w:rPr>
      </w:pPr>
    </w:p>
    <w:p w:rsidR="00095605" w:rsidRPr="00095605" w:rsidRDefault="00095605" w:rsidP="00095605">
      <w:pPr>
        <w:jc w:val="center"/>
        <w:rPr>
          <w:rFonts w:ascii="Arial" w:hAnsi="Arial" w:cs="Arial"/>
          <w:b/>
          <w:sz w:val="26"/>
          <w:szCs w:val="26"/>
        </w:rPr>
      </w:pPr>
      <w:r w:rsidRPr="00095605">
        <w:rPr>
          <w:rFonts w:ascii="Arial" w:hAnsi="Arial" w:cs="Arial"/>
          <w:b/>
          <w:sz w:val="26"/>
          <w:szCs w:val="26"/>
        </w:rPr>
        <w:t>План противодействия коррупции</w:t>
      </w:r>
    </w:p>
    <w:p w:rsidR="00095605" w:rsidRPr="00095605" w:rsidRDefault="00095605" w:rsidP="00095605">
      <w:pPr>
        <w:jc w:val="center"/>
        <w:rPr>
          <w:rFonts w:ascii="Arial" w:hAnsi="Arial" w:cs="Arial"/>
          <w:b/>
          <w:sz w:val="26"/>
          <w:szCs w:val="26"/>
        </w:rPr>
      </w:pPr>
      <w:r w:rsidRPr="00095605">
        <w:rPr>
          <w:rFonts w:ascii="Arial" w:hAnsi="Arial" w:cs="Arial"/>
          <w:b/>
          <w:sz w:val="26"/>
          <w:szCs w:val="26"/>
        </w:rPr>
        <w:t xml:space="preserve">администрации </w:t>
      </w:r>
      <w:proofErr w:type="spellStart"/>
      <w:r w:rsidRPr="00095605">
        <w:rPr>
          <w:rFonts w:ascii="Arial" w:hAnsi="Arial" w:cs="Arial"/>
          <w:b/>
          <w:sz w:val="26"/>
          <w:szCs w:val="26"/>
        </w:rPr>
        <w:t>Вагайского</w:t>
      </w:r>
      <w:proofErr w:type="spellEnd"/>
      <w:r w:rsidRPr="00095605">
        <w:rPr>
          <w:rFonts w:ascii="Arial" w:hAnsi="Arial" w:cs="Arial"/>
          <w:b/>
          <w:sz w:val="26"/>
          <w:szCs w:val="26"/>
        </w:rPr>
        <w:t xml:space="preserve"> муниципального района</w:t>
      </w:r>
    </w:p>
    <w:p w:rsidR="00095605" w:rsidRPr="00095605" w:rsidRDefault="00095605" w:rsidP="00095605">
      <w:pPr>
        <w:jc w:val="center"/>
        <w:rPr>
          <w:rFonts w:ascii="Arial" w:hAnsi="Arial" w:cs="Arial"/>
          <w:b/>
          <w:sz w:val="26"/>
          <w:szCs w:val="26"/>
        </w:rPr>
      </w:pPr>
      <w:r w:rsidRPr="00095605">
        <w:rPr>
          <w:rFonts w:ascii="Arial" w:hAnsi="Arial" w:cs="Arial"/>
          <w:b/>
          <w:sz w:val="26"/>
          <w:szCs w:val="26"/>
        </w:rPr>
        <w:t>на 2016–2018 годы</w:t>
      </w:r>
    </w:p>
    <w:p w:rsidR="00095605" w:rsidRPr="00A23109" w:rsidRDefault="00095605" w:rsidP="00095605">
      <w:pPr>
        <w:jc w:val="center"/>
        <w:rPr>
          <w:rFonts w:ascii="Arial" w:hAnsi="Arial" w:cs="Arial"/>
          <w:sz w:val="26"/>
          <w:szCs w:val="26"/>
        </w:rPr>
      </w:pPr>
    </w:p>
    <w:p w:rsidR="00A23109" w:rsidRDefault="00A23109" w:rsidP="00A23109">
      <w:pPr>
        <w:jc w:val="center"/>
        <w:rPr>
          <w:b/>
          <w:sz w:val="26"/>
          <w:szCs w:val="26"/>
        </w:rPr>
      </w:pPr>
    </w:p>
    <w:p w:rsidR="00A23109" w:rsidRPr="00095605" w:rsidRDefault="00A23109" w:rsidP="00095605">
      <w:pPr>
        <w:spacing w:after="120"/>
        <w:ind w:firstLine="567"/>
        <w:jc w:val="both"/>
        <w:rPr>
          <w:rFonts w:ascii="Arial" w:hAnsi="Arial" w:cs="Arial"/>
          <w:b/>
          <w:sz w:val="26"/>
          <w:szCs w:val="26"/>
        </w:rPr>
      </w:pPr>
      <w:r w:rsidRPr="00095605">
        <w:rPr>
          <w:rFonts w:ascii="Arial" w:hAnsi="Arial" w:cs="Arial"/>
          <w:b/>
          <w:sz w:val="26"/>
          <w:szCs w:val="26"/>
        </w:rPr>
        <w:t xml:space="preserve">1. Задачи плана противодействия коррупции органа местного самоуправления (далее – План) </w:t>
      </w:r>
    </w:p>
    <w:p w:rsidR="00A23109" w:rsidRPr="00095605" w:rsidRDefault="00A23109" w:rsidP="00095605">
      <w:pPr>
        <w:spacing w:after="120"/>
        <w:ind w:firstLine="567"/>
        <w:jc w:val="both"/>
        <w:rPr>
          <w:rFonts w:ascii="Arial" w:hAnsi="Arial" w:cs="Arial"/>
          <w:sz w:val="26"/>
          <w:szCs w:val="26"/>
        </w:rPr>
      </w:pPr>
      <w:r w:rsidRPr="00095605">
        <w:rPr>
          <w:rFonts w:ascii="Arial" w:hAnsi="Arial" w:cs="Arial"/>
          <w:sz w:val="26"/>
          <w:szCs w:val="26"/>
        </w:rPr>
        <w:t>1.1. Профилактика коррупционных правонарушений в органах местного самоуправления муниципальных образований Тюменской области.</w:t>
      </w:r>
    </w:p>
    <w:p w:rsidR="00A23109" w:rsidRPr="00095605" w:rsidRDefault="00A23109" w:rsidP="00095605">
      <w:pPr>
        <w:spacing w:after="120"/>
        <w:ind w:firstLine="567"/>
        <w:jc w:val="both"/>
        <w:rPr>
          <w:rFonts w:ascii="Arial" w:hAnsi="Arial" w:cs="Arial"/>
          <w:sz w:val="26"/>
          <w:szCs w:val="26"/>
        </w:rPr>
      </w:pPr>
      <w:r w:rsidRPr="00095605">
        <w:rPr>
          <w:rFonts w:ascii="Arial" w:hAnsi="Arial" w:cs="Arial"/>
          <w:sz w:val="26"/>
          <w:szCs w:val="26"/>
        </w:rPr>
        <w:t xml:space="preserve">1.2. Выявление и пресечение коррупционных правонарушений. </w:t>
      </w:r>
    </w:p>
    <w:p w:rsidR="00A23109" w:rsidRPr="00095605" w:rsidRDefault="00A23109" w:rsidP="00095605">
      <w:pPr>
        <w:spacing w:after="120"/>
        <w:ind w:firstLine="567"/>
        <w:jc w:val="both"/>
        <w:rPr>
          <w:rFonts w:ascii="Arial" w:hAnsi="Arial" w:cs="Arial"/>
          <w:b/>
          <w:sz w:val="26"/>
          <w:szCs w:val="26"/>
        </w:rPr>
      </w:pPr>
      <w:r w:rsidRPr="00095605">
        <w:rPr>
          <w:rFonts w:ascii="Arial" w:hAnsi="Arial" w:cs="Arial"/>
          <w:b/>
          <w:sz w:val="26"/>
          <w:szCs w:val="26"/>
        </w:rPr>
        <w:t xml:space="preserve">2. Ожидаемая результативность реализации </w:t>
      </w:r>
      <w:proofErr w:type="gramStart"/>
      <w:r w:rsidRPr="00095605">
        <w:rPr>
          <w:rFonts w:ascii="Arial" w:hAnsi="Arial" w:cs="Arial"/>
          <w:b/>
          <w:sz w:val="26"/>
          <w:szCs w:val="26"/>
        </w:rPr>
        <w:t>антикоррупционных  мероприятий</w:t>
      </w:r>
      <w:proofErr w:type="gramEnd"/>
      <w:r w:rsidRPr="00095605">
        <w:rPr>
          <w:rFonts w:ascii="Arial" w:hAnsi="Arial" w:cs="Arial"/>
          <w:b/>
          <w:sz w:val="26"/>
          <w:szCs w:val="26"/>
        </w:rPr>
        <w:t>, предусмотренных Планом</w:t>
      </w:r>
    </w:p>
    <w:p w:rsidR="00A23109" w:rsidRPr="00095605" w:rsidRDefault="00A23109" w:rsidP="00095605">
      <w:pPr>
        <w:spacing w:after="120"/>
        <w:ind w:firstLine="567"/>
        <w:jc w:val="both"/>
        <w:rPr>
          <w:rFonts w:ascii="Arial" w:hAnsi="Arial" w:cs="Arial"/>
          <w:sz w:val="26"/>
          <w:szCs w:val="26"/>
        </w:rPr>
      </w:pPr>
      <w:r w:rsidRPr="00095605">
        <w:rPr>
          <w:rFonts w:ascii="Arial" w:hAnsi="Arial" w:cs="Arial"/>
          <w:sz w:val="26"/>
          <w:szCs w:val="26"/>
        </w:rPr>
        <w:t>Реализация мероприятий, предусмотренных настоящим Планом, позволит минимизировать уровень коррупционных проявлений в обществе, что приведет к таким результатам, как:</w:t>
      </w:r>
    </w:p>
    <w:p w:rsidR="00A23109" w:rsidRPr="00095605" w:rsidRDefault="00A23109" w:rsidP="00095605">
      <w:pPr>
        <w:spacing w:after="120"/>
        <w:ind w:firstLine="567"/>
        <w:jc w:val="both"/>
        <w:rPr>
          <w:rFonts w:ascii="Arial" w:hAnsi="Arial" w:cs="Arial"/>
          <w:sz w:val="26"/>
          <w:szCs w:val="26"/>
        </w:rPr>
      </w:pPr>
      <w:r w:rsidRPr="00095605">
        <w:rPr>
          <w:rFonts w:ascii="Arial" w:hAnsi="Arial" w:cs="Arial"/>
          <w:sz w:val="26"/>
          <w:szCs w:val="26"/>
        </w:rPr>
        <w:t>повышение качества и доступности муниципальных услуг для граждан;</w:t>
      </w:r>
    </w:p>
    <w:p w:rsidR="00A23109" w:rsidRPr="00095605" w:rsidRDefault="00A23109" w:rsidP="00095605">
      <w:pPr>
        <w:spacing w:after="120"/>
        <w:ind w:firstLine="567"/>
        <w:jc w:val="both"/>
        <w:rPr>
          <w:rFonts w:ascii="Arial" w:hAnsi="Arial" w:cs="Arial"/>
          <w:sz w:val="26"/>
          <w:szCs w:val="26"/>
        </w:rPr>
      </w:pPr>
      <w:r w:rsidRPr="00095605">
        <w:rPr>
          <w:rFonts w:ascii="Arial" w:hAnsi="Arial" w:cs="Arial"/>
          <w:sz w:val="26"/>
          <w:szCs w:val="26"/>
        </w:rPr>
        <w:t>снижение издержек ведения бизнеса;</w:t>
      </w:r>
    </w:p>
    <w:p w:rsidR="00A23109" w:rsidRPr="00095605" w:rsidRDefault="00A23109" w:rsidP="00095605">
      <w:pPr>
        <w:spacing w:after="120"/>
        <w:ind w:firstLine="567"/>
        <w:jc w:val="both"/>
        <w:rPr>
          <w:rFonts w:ascii="Arial" w:hAnsi="Arial" w:cs="Arial"/>
          <w:sz w:val="26"/>
          <w:szCs w:val="26"/>
        </w:rPr>
      </w:pPr>
      <w:r w:rsidRPr="00095605">
        <w:rPr>
          <w:rFonts w:ascii="Arial" w:hAnsi="Arial" w:cs="Arial"/>
          <w:sz w:val="26"/>
          <w:szCs w:val="26"/>
        </w:rPr>
        <w:t>повышение инвестиционной привлекательности муниципального образования;</w:t>
      </w:r>
    </w:p>
    <w:p w:rsidR="00A23109" w:rsidRPr="00095605" w:rsidRDefault="00A23109" w:rsidP="00095605">
      <w:pPr>
        <w:spacing w:after="120"/>
        <w:ind w:firstLine="567"/>
        <w:jc w:val="both"/>
        <w:rPr>
          <w:rFonts w:ascii="Arial" w:hAnsi="Arial" w:cs="Arial"/>
          <w:sz w:val="26"/>
          <w:szCs w:val="26"/>
        </w:rPr>
      </w:pPr>
      <w:r w:rsidRPr="00095605">
        <w:rPr>
          <w:rFonts w:ascii="Arial" w:hAnsi="Arial" w:cs="Arial"/>
          <w:sz w:val="26"/>
          <w:szCs w:val="26"/>
        </w:rPr>
        <w:t>усиление финансовой дисциплины;</w:t>
      </w:r>
    </w:p>
    <w:p w:rsidR="00A23109" w:rsidRPr="00095605" w:rsidRDefault="00A23109" w:rsidP="00095605">
      <w:pPr>
        <w:spacing w:after="120"/>
        <w:ind w:firstLine="567"/>
        <w:jc w:val="both"/>
        <w:rPr>
          <w:rFonts w:ascii="Arial" w:hAnsi="Arial" w:cs="Arial"/>
          <w:sz w:val="26"/>
          <w:szCs w:val="26"/>
        </w:rPr>
      </w:pPr>
      <w:r w:rsidRPr="00095605">
        <w:rPr>
          <w:rFonts w:ascii="Arial" w:hAnsi="Arial" w:cs="Arial"/>
          <w:sz w:val="26"/>
          <w:szCs w:val="26"/>
        </w:rPr>
        <w:t>повышение уровня правовой грамотности населения и уровня знаний в сфере информационно-коммуникационных технологий.</w:t>
      </w:r>
    </w:p>
    <w:p w:rsidR="00A23109" w:rsidRPr="00095605" w:rsidRDefault="00A23109" w:rsidP="00095605">
      <w:pPr>
        <w:spacing w:after="120"/>
        <w:ind w:firstLine="567"/>
        <w:jc w:val="both"/>
        <w:rPr>
          <w:rFonts w:ascii="Arial" w:hAnsi="Arial" w:cs="Arial"/>
          <w:b/>
          <w:sz w:val="26"/>
          <w:szCs w:val="26"/>
        </w:rPr>
      </w:pPr>
    </w:p>
    <w:p w:rsidR="00A23109" w:rsidRDefault="00A23109" w:rsidP="00A23109">
      <w:pPr>
        <w:ind w:firstLine="709"/>
        <w:jc w:val="both"/>
        <w:rPr>
          <w:b/>
          <w:sz w:val="26"/>
          <w:szCs w:val="26"/>
        </w:rPr>
      </w:pPr>
    </w:p>
    <w:p w:rsidR="00A23109" w:rsidRDefault="00A23109" w:rsidP="00A23109">
      <w:pPr>
        <w:ind w:firstLine="709"/>
        <w:jc w:val="both"/>
        <w:rPr>
          <w:b/>
          <w:sz w:val="26"/>
          <w:szCs w:val="26"/>
        </w:rPr>
      </w:pPr>
    </w:p>
    <w:p w:rsidR="00A23109" w:rsidRDefault="00A23109" w:rsidP="00A23109">
      <w:pPr>
        <w:ind w:firstLine="709"/>
        <w:jc w:val="both"/>
        <w:rPr>
          <w:b/>
          <w:sz w:val="26"/>
          <w:szCs w:val="26"/>
        </w:rPr>
      </w:pPr>
    </w:p>
    <w:p w:rsidR="00A23109" w:rsidRDefault="00A23109" w:rsidP="00A23109">
      <w:pPr>
        <w:ind w:firstLine="709"/>
        <w:jc w:val="both"/>
        <w:rPr>
          <w:b/>
          <w:sz w:val="26"/>
          <w:szCs w:val="26"/>
        </w:rPr>
      </w:pPr>
    </w:p>
    <w:p w:rsidR="00A23109" w:rsidRDefault="00A23109" w:rsidP="00A23109">
      <w:pPr>
        <w:ind w:firstLine="709"/>
        <w:jc w:val="both"/>
        <w:rPr>
          <w:b/>
          <w:sz w:val="26"/>
          <w:szCs w:val="26"/>
        </w:rPr>
      </w:pPr>
    </w:p>
    <w:p w:rsidR="00A23109" w:rsidRDefault="00A23109" w:rsidP="00A23109">
      <w:pPr>
        <w:ind w:firstLine="709"/>
        <w:jc w:val="both"/>
        <w:rPr>
          <w:b/>
          <w:sz w:val="26"/>
          <w:szCs w:val="26"/>
        </w:rPr>
        <w:sectPr w:rsidR="00A23109" w:rsidSect="00360ED3">
          <w:pgSz w:w="11907" w:h="16840"/>
          <w:pgMar w:top="1134" w:right="850" w:bottom="1134" w:left="1701" w:header="397" w:footer="397" w:gutter="0"/>
          <w:pgNumType w:start="1"/>
          <w:cols w:space="720"/>
          <w:titlePg/>
          <w:docGrid w:linePitch="326"/>
        </w:sectPr>
      </w:pPr>
    </w:p>
    <w:p w:rsidR="00A23109" w:rsidRPr="00095605" w:rsidRDefault="00A23109" w:rsidP="00A23109">
      <w:pPr>
        <w:ind w:firstLine="709"/>
        <w:jc w:val="both"/>
        <w:rPr>
          <w:rFonts w:ascii="Arial" w:hAnsi="Arial" w:cs="Arial"/>
        </w:rPr>
      </w:pPr>
      <w:r w:rsidRPr="00095605">
        <w:rPr>
          <w:rFonts w:ascii="Arial" w:hAnsi="Arial" w:cs="Arial"/>
          <w:b/>
          <w:sz w:val="26"/>
          <w:szCs w:val="26"/>
        </w:rPr>
        <w:lastRenderedPageBreak/>
        <w:t>3. Мероприятия плана</w:t>
      </w:r>
    </w:p>
    <w:p w:rsidR="00A23109" w:rsidRPr="006B22F8" w:rsidRDefault="00A23109" w:rsidP="00A23109">
      <w:pPr>
        <w:jc w:val="center"/>
        <w:rPr>
          <w:b/>
          <w:sz w:val="20"/>
          <w:szCs w:val="20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76"/>
        <w:gridCol w:w="6821"/>
        <w:gridCol w:w="3712"/>
        <w:gridCol w:w="3251"/>
      </w:tblGrid>
      <w:tr w:rsidR="00A23109" w:rsidRPr="00095605" w:rsidTr="003B6EF3">
        <w:tc>
          <w:tcPr>
            <w:tcW w:w="776" w:type="dxa"/>
            <w:vAlign w:val="center"/>
          </w:tcPr>
          <w:p w:rsidR="00A23109" w:rsidRPr="00095605" w:rsidRDefault="00A23109" w:rsidP="007E51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605">
              <w:rPr>
                <w:rFonts w:ascii="Arial" w:hAnsi="Arial" w:cs="Arial"/>
                <w:b/>
                <w:sz w:val="20"/>
                <w:szCs w:val="20"/>
              </w:rPr>
              <w:t>№</w:t>
            </w:r>
          </w:p>
          <w:p w:rsidR="00A23109" w:rsidRPr="00095605" w:rsidRDefault="00A23109" w:rsidP="007E51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605">
              <w:rPr>
                <w:rFonts w:ascii="Arial" w:hAnsi="Arial" w:cs="Arial"/>
                <w:b/>
                <w:sz w:val="20"/>
                <w:szCs w:val="20"/>
              </w:rPr>
              <w:t>п/п</w:t>
            </w:r>
          </w:p>
        </w:tc>
        <w:tc>
          <w:tcPr>
            <w:tcW w:w="6821" w:type="dxa"/>
            <w:vAlign w:val="center"/>
          </w:tcPr>
          <w:p w:rsidR="00A23109" w:rsidRPr="00095605" w:rsidRDefault="00A23109" w:rsidP="007E51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605">
              <w:rPr>
                <w:rFonts w:ascii="Arial" w:hAnsi="Arial" w:cs="Arial"/>
                <w:b/>
                <w:sz w:val="20"/>
                <w:szCs w:val="20"/>
              </w:rPr>
              <w:t>Содержание мероприятия</w:t>
            </w:r>
          </w:p>
        </w:tc>
        <w:tc>
          <w:tcPr>
            <w:tcW w:w="3712" w:type="dxa"/>
            <w:vAlign w:val="center"/>
          </w:tcPr>
          <w:p w:rsidR="00A23109" w:rsidRPr="00095605" w:rsidRDefault="00A23109" w:rsidP="007E51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605">
              <w:rPr>
                <w:rFonts w:ascii="Arial" w:hAnsi="Arial" w:cs="Arial"/>
                <w:b/>
                <w:sz w:val="20"/>
                <w:szCs w:val="20"/>
              </w:rPr>
              <w:t>Срок выполнения</w:t>
            </w:r>
          </w:p>
        </w:tc>
        <w:tc>
          <w:tcPr>
            <w:tcW w:w="3251" w:type="dxa"/>
            <w:vAlign w:val="center"/>
          </w:tcPr>
          <w:p w:rsidR="00A23109" w:rsidRPr="00095605" w:rsidRDefault="00A23109" w:rsidP="007E51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605">
              <w:rPr>
                <w:rFonts w:ascii="Arial" w:hAnsi="Arial" w:cs="Arial"/>
                <w:b/>
                <w:sz w:val="20"/>
                <w:szCs w:val="20"/>
              </w:rPr>
              <w:t>Ответственные исполнители</w:t>
            </w:r>
          </w:p>
        </w:tc>
      </w:tr>
      <w:tr w:rsidR="00A23109" w:rsidRPr="00095605" w:rsidTr="003B6EF3">
        <w:tc>
          <w:tcPr>
            <w:tcW w:w="14560" w:type="dxa"/>
            <w:gridSpan w:val="4"/>
            <w:shd w:val="clear" w:color="auto" w:fill="CCFFCC"/>
          </w:tcPr>
          <w:p w:rsidR="00A23109" w:rsidRPr="00095605" w:rsidRDefault="00A23109" w:rsidP="007E51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605">
              <w:rPr>
                <w:rFonts w:ascii="Arial" w:hAnsi="Arial" w:cs="Arial"/>
                <w:b/>
                <w:sz w:val="20"/>
                <w:szCs w:val="20"/>
              </w:rPr>
              <w:t>Задача № 1. Профилактика коррупционных правонарушений</w:t>
            </w:r>
          </w:p>
          <w:p w:rsidR="00A23109" w:rsidRPr="00095605" w:rsidRDefault="00A23109" w:rsidP="007E51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605">
              <w:rPr>
                <w:rFonts w:ascii="Arial" w:hAnsi="Arial" w:cs="Arial"/>
                <w:b/>
                <w:sz w:val="20"/>
                <w:szCs w:val="20"/>
              </w:rPr>
              <w:t>в органах местного самоуправления Тюменской области</w:t>
            </w:r>
          </w:p>
        </w:tc>
      </w:tr>
      <w:tr w:rsidR="00A23109" w:rsidRPr="00095605" w:rsidTr="003B6EF3">
        <w:tc>
          <w:tcPr>
            <w:tcW w:w="14560" w:type="dxa"/>
            <w:gridSpan w:val="4"/>
            <w:shd w:val="clear" w:color="auto" w:fill="FFFFCC"/>
          </w:tcPr>
          <w:p w:rsidR="00A23109" w:rsidRPr="00095605" w:rsidRDefault="00A23109" w:rsidP="007E51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605">
              <w:rPr>
                <w:rFonts w:ascii="Arial" w:hAnsi="Arial" w:cs="Arial"/>
                <w:b/>
                <w:sz w:val="20"/>
                <w:szCs w:val="20"/>
              </w:rPr>
              <w:t>1.1. Подготовка и принятие муниципальных правовых актов, направленных на противодействие коррупции,</w:t>
            </w:r>
          </w:p>
          <w:p w:rsidR="00A23109" w:rsidRPr="00095605" w:rsidRDefault="00A23109" w:rsidP="007E51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605">
              <w:rPr>
                <w:rFonts w:ascii="Arial" w:hAnsi="Arial" w:cs="Arial"/>
                <w:b/>
                <w:sz w:val="20"/>
                <w:szCs w:val="20"/>
              </w:rPr>
              <w:t xml:space="preserve"> вопросы практики </w:t>
            </w:r>
            <w:proofErr w:type="spellStart"/>
            <w:r w:rsidRPr="00095605">
              <w:rPr>
                <w:rFonts w:ascii="Arial" w:hAnsi="Arial" w:cs="Arial"/>
                <w:b/>
                <w:sz w:val="20"/>
                <w:szCs w:val="20"/>
              </w:rPr>
              <w:t>правоприменения</w:t>
            </w:r>
            <w:proofErr w:type="spellEnd"/>
          </w:p>
        </w:tc>
      </w:tr>
      <w:tr w:rsidR="00A23109" w:rsidRPr="00095605" w:rsidTr="003B6EF3">
        <w:tc>
          <w:tcPr>
            <w:tcW w:w="776" w:type="dxa"/>
          </w:tcPr>
          <w:p w:rsidR="00A23109" w:rsidRPr="00095605" w:rsidRDefault="00A23109" w:rsidP="00A23109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Подготовка и принятие необходимых нормативных правовых и правовых актов органов местного самоуправления, направленных на противодействие коррупции</w:t>
            </w:r>
          </w:p>
        </w:tc>
        <w:tc>
          <w:tcPr>
            <w:tcW w:w="3712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По мере необходимости</w:t>
            </w:r>
          </w:p>
        </w:tc>
        <w:tc>
          <w:tcPr>
            <w:tcW w:w="3251" w:type="dxa"/>
          </w:tcPr>
          <w:p w:rsidR="00A23109" w:rsidRPr="00095605" w:rsidRDefault="008C7F4B" w:rsidP="007E51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Органы местного самоуправления района и сельских поселений</w:t>
            </w:r>
          </w:p>
        </w:tc>
      </w:tr>
      <w:tr w:rsidR="00A23109" w:rsidRPr="00095605" w:rsidTr="003B6EF3">
        <w:tc>
          <w:tcPr>
            <w:tcW w:w="776" w:type="dxa"/>
          </w:tcPr>
          <w:p w:rsidR="00A23109" w:rsidRPr="00095605" w:rsidRDefault="00A23109" w:rsidP="00A23109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A23109" w:rsidRPr="00095605" w:rsidRDefault="00A23109" w:rsidP="008C7F4B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Внедрение института «оценки регулирующего воздействия» проектов муниципальных нормативных правовых актов</w:t>
            </w:r>
            <w:r w:rsidRPr="00095605">
              <w:rPr>
                <w:rFonts w:ascii="Arial" w:hAnsi="Arial" w:cs="Arial"/>
              </w:rPr>
              <w:t xml:space="preserve"> </w:t>
            </w:r>
            <w:r w:rsidRPr="00095605">
              <w:rPr>
                <w:rFonts w:ascii="Arial" w:hAnsi="Arial" w:cs="Arial"/>
                <w:sz w:val="20"/>
                <w:szCs w:val="20"/>
              </w:rPr>
              <w:t>в муниципальн</w:t>
            </w:r>
            <w:r w:rsidR="008C7F4B">
              <w:rPr>
                <w:rFonts w:ascii="Arial" w:hAnsi="Arial" w:cs="Arial"/>
                <w:sz w:val="20"/>
                <w:szCs w:val="20"/>
              </w:rPr>
              <w:t xml:space="preserve">ом </w:t>
            </w:r>
            <w:proofErr w:type="gramStart"/>
            <w:r w:rsidR="008C7F4B">
              <w:rPr>
                <w:rFonts w:ascii="Arial" w:hAnsi="Arial" w:cs="Arial"/>
                <w:sz w:val="20"/>
                <w:szCs w:val="20"/>
              </w:rPr>
              <w:t xml:space="preserve">районе </w:t>
            </w:r>
            <w:r w:rsidRPr="00095605">
              <w:rPr>
                <w:rFonts w:ascii="Arial" w:hAnsi="Arial" w:cs="Arial"/>
                <w:sz w:val="20"/>
                <w:szCs w:val="20"/>
              </w:rPr>
              <w:t xml:space="preserve"> и</w:t>
            </w:r>
            <w:proofErr w:type="gramEnd"/>
            <w:r w:rsidRPr="0009560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C7F4B">
              <w:rPr>
                <w:rFonts w:ascii="Arial" w:hAnsi="Arial" w:cs="Arial"/>
                <w:sz w:val="20"/>
                <w:szCs w:val="20"/>
              </w:rPr>
              <w:t>сельских поселениях</w:t>
            </w:r>
          </w:p>
        </w:tc>
        <w:tc>
          <w:tcPr>
            <w:tcW w:w="3712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С 01.01.2016</w:t>
            </w:r>
          </w:p>
        </w:tc>
        <w:tc>
          <w:tcPr>
            <w:tcW w:w="3251" w:type="dxa"/>
          </w:tcPr>
          <w:p w:rsidR="00A23109" w:rsidRPr="00095605" w:rsidRDefault="008C7F4B" w:rsidP="007E51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Юристы администрации района</w:t>
            </w:r>
          </w:p>
        </w:tc>
      </w:tr>
      <w:tr w:rsidR="00A23109" w:rsidRPr="00095605" w:rsidTr="003B6EF3">
        <w:tc>
          <w:tcPr>
            <w:tcW w:w="776" w:type="dxa"/>
          </w:tcPr>
          <w:p w:rsidR="00A23109" w:rsidRPr="00095605" w:rsidRDefault="00A23109" w:rsidP="00A23109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Рассмотрение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органов местного самоуправления, их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3712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Ежеквартально, по мере вступления в законную силу соответствующих судебных решений</w:t>
            </w:r>
          </w:p>
        </w:tc>
        <w:tc>
          <w:tcPr>
            <w:tcW w:w="3251" w:type="dxa"/>
          </w:tcPr>
          <w:p w:rsidR="00A23109" w:rsidRPr="00095605" w:rsidRDefault="008C7F4B" w:rsidP="007E51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Юристы администрации района</w:t>
            </w:r>
          </w:p>
        </w:tc>
      </w:tr>
      <w:tr w:rsidR="00A23109" w:rsidRPr="00095605" w:rsidTr="003B6EF3">
        <w:tc>
          <w:tcPr>
            <w:tcW w:w="14560" w:type="dxa"/>
            <w:gridSpan w:val="4"/>
            <w:shd w:val="clear" w:color="auto" w:fill="FFFFCC"/>
          </w:tcPr>
          <w:p w:rsidR="00A23109" w:rsidRPr="00095605" w:rsidRDefault="00A23109" w:rsidP="007E51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605">
              <w:rPr>
                <w:rFonts w:ascii="Arial" w:hAnsi="Arial" w:cs="Arial"/>
                <w:b/>
                <w:sz w:val="20"/>
                <w:szCs w:val="20"/>
              </w:rPr>
              <w:t xml:space="preserve">1.2. Проведение антикоррупционной экспертизы муниципальных </w:t>
            </w:r>
          </w:p>
          <w:p w:rsidR="00A23109" w:rsidRPr="00095605" w:rsidRDefault="00A23109" w:rsidP="007E51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605">
              <w:rPr>
                <w:rFonts w:ascii="Arial" w:hAnsi="Arial" w:cs="Arial"/>
                <w:b/>
                <w:sz w:val="20"/>
                <w:szCs w:val="20"/>
              </w:rPr>
              <w:t>нормативных правовых актов и их проектов</w:t>
            </w:r>
          </w:p>
        </w:tc>
      </w:tr>
      <w:tr w:rsidR="00A23109" w:rsidRPr="00095605" w:rsidTr="003B6EF3">
        <w:trPr>
          <w:trHeight w:val="28"/>
        </w:trPr>
        <w:tc>
          <w:tcPr>
            <w:tcW w:w="776" w:type="dxa"/>
          </w:tcPr>
          <w:p w:rsidR="00A23109" w:rsidRPr="00095605" w:rsidRDefault="00A23109" w:rsidP="00A23109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Проведение антикоррупционной экспертизы проектов муниципальных нормативных правовых актов</w:t>
            </w:r>
          </w:p>
        </w:tc>
        <w:tc>
          <w:tcPr>
            <w:tcW w:w="3712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По факту подготовки проекта муниципального нормативного правового акта</w:t>
            </w:r>
          </w:p>
        </w:tc>
        <w:tc>
          <w:tcPr>
            <w:tcW w:w="3251" w:type="dxa"/>
          </w:tcPr>
          <w:p w:rsidR="00A23109" w:rsidRPr="00095605" w:rsidRDefault="008C7F4B" w:rsidP="007E51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Юристы администрации района</w:t>
            </w:r>
          </w:p>
        </w:tc>
      </w:tr>
      <w:tr w:rsidR="00A23109" w:rsidRPr="00095605" w:rsidTr="003B6EF3">
        <w:trPr>
          <w:trHeight w:val="20"/>
        </w:trPr>
        <w:tc>
          <w:tcPr>
            <w:tcW w:w="776" w:type="dxa"/>
          </w:tcPr>
          <w:p w:rsidR="00A23109" w:rsidRPr="00095605" w:rsidRDefault="00A23109" w:rsidP="00A23109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Взаимодействие с органами прокуратуры по вопросу обмена информацией о выявленных нарушениях по результатам проведения антикоррупционной экспертизы муниципальных нормативных правовых актов и их проектов</w:t>
            </w:r>
          </w:p>
        </w:tc>
        <w:tc>
          <w:tcPr>
            <w:tcW w:w="3712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По мере необходимости</w:t>
            </w:r>
          </w:p>
        </w:tc>
        <w:tc>
          <w:tcPr>
            <w:tcW w:w="3251" w:type="dxa"/>
          </w:tcPr>
          <w:p w:rsidR="00A23109" w:rsidRPr="00095605" w:rsidRDefault="008C7F4B" w:rsidP="007E51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Органы местного самоуправления района и сельских поселений, юристы администрации района</w:t>
            </w:r>
          </w:p>
        </w:tc>
      </w:tr>
      <w:tr w:rsidR="00A23109" w:rsidRPr="00095605" w:rsidTr="003B6EF3">
        <w:trPr>
          <w:trHeight w:val="20"/>
        </w:trPr>
        <w:tc>
          <w:tcPr>
            <w:tcW w:w="776" w:type="dxa"/>
          </w:tcPr>
          <w:p w:rsidR="00A23109" w:rsidRPr="00095605" w:rsidRDefault="00A23109" w:rsidP="00A23109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Проведение антикоррупционной экспертизы действующих муниципальных нормативных правовых актов</w:t>
            </w:r>
          </w:p>
        </w:tc>
        <w:tc>
          <w:tcPr>
            <w:tcW w:w="3712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При проведении ревизий нормативных правовых актов</w:t>
            </w:r>
          </w:p>
        </w:tc>
        <w:tc>
          <w:tcPr>
            <w:tcW w:w="3251" w:type="dxa"/>
          </w:tcPr>
          <w:p w:rsidR="00A23109" w:rsidRPr="00095605" w:rsidRDefault="008C7F4B" w:rsidP="007E51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Юристы администрации района</w:t>
            </w:r>
          </w:p>
        </w:tc>
      </w:tr>
      <w:tr w:rsidR="00A23109" w:rsidRPr="00095605" w:rsidTr="003B6EF3">
        <w:trPr>
          <w:trHeight w:val="20"/>
        </w:trPr>
        <w:tc>
          <w:tcPr>
            <w:tcW w:w="14560" w:type="dxa"/>
            <w:gridSpan w:val="4"/>
            <w:shd w:val="clear" w:color="auto" w:fill="FFFFCC"/>
          </w:tcPr>
          <w:p w:rsidR="00A23109" w:rsidRPr="00095605" w:rsidRDefault="00A23109" w:rsidP="007E51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605">
              <w:rPr>
                <w:rFonts w:ascii="Arial" w:hAnsi="Arial" w:cs="Arial"/>
                <w:b/>
                <w:sz w:val="20"/>
                <w:szCs w:val="20"/>
              </w:rPr>
              <w:t>1.3. Регламентация предоставляемых услуг (исполняемых функций)</w:t>
            </w:r>
          </w:p>
        </w:tc>
      </w:tr>
      <w:tr w:rsidR="00A23109" w:rsidRPr="00095605" w:rsidTr="003B6EF3">
        <w:trPr>
          <w:trHeight w:val="20"/>
        </w:trPr>
        <w:tc>
          <w:tcPr>
            <w:tcW w:w="776" w:type="dxa"/>
          </w:tcPr>
          <w:p w:rsidR="00A23109" w:rsidRPr="00095605" w:rsidRDefault="00A23109" w:rsidP="00A23109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 xml:space="preserve">Принятие </w:t>
            </w:r>
            <w:proofErr w:type="gramStart"/>
            <w:r w:rsidRPr="00095605">
              <w:rPr>
                <w:rFonts w:ascii="Arial" w:hAnsi="Arial" w:cs="Arial"/>
                <w:sz w:val="20"/>
                <w:szCs w:val="20"/>
              </w:rPr>
              <w:t>административных регламентов</w:t>
            </w:r>
            <w:proofErr w:type="gramEnd"/>
            <w:r w:rsidRPr="00095605">
              <w:rPr>
                <w:rFonts w:ascii="Arial" w:hAnsi="Arial" w:cs="Arial"/>
                <w:sz w:val="20"/>
                <w:szCs w:val="20"/>
              </w:rPr>
              <w:t xml:space="preserve"> на основе разработанных в качестве методической поддержки исполнительными органами государственной власти области модельных административных регламентов исполнения органами местного самоуправления муниципальных функций при осуществлении муниципального </w:t>
            </w:r>
            <w:r w:rsidRPr="00095605">
              <w:rPr>
                <w:rFonts w:ascii="Arial" w:hAnsi="Arial" w:cs="Arial"/>
                <w:sz w:val="20"/>
                <w:szCs w:val="20"/>
              </w:rPr>
              <w:lastRenderedPageBreak/>
              <w:t>контроля и административных регламентов предоставления муниципальных услуг</w:t>
            </w:r>
          </w:p>
        </w:tc>
        <w:tc>
          <w:tcPr>
            <w:tcW w:w="3712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lastRenderedPageBreak/>
              <w:t>В сроки, установленные при направлении административных регламентов</w:t>
            </w:r>
          </w:p>
        </w:tc>
        <w:tc>
          <w:tcPr>
            <w:tcW w:w="3251" w:type="dxa"/>
          </w:tcPr>
          <w:p w:rsidR="00A23109" w:rsidRPr="00095605" w:rsidRDefault="002246FC" w:rsidP="007E51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Органы местного самоуправления района и сельских поселений</w:t>
            </w:r>
          </w:p>
        </w:tc>
      </w:tr>
      <w:tr w:rsidR="00A23109" w:rsidRPr="00095605" w:rsidTr="003B6EF3">
        <w:trPr>
          <w:trHeight w:val="20"/>
        </w:trPr>
        <w:tc>
          <w:tcPr>
            <w:tcW w:w="776" w:type="dxa"/>
          </w:tcPr>
          <w:p w:rsidR="00A23109" w:rsidRPr="00095605" w:rsidRDefault="00A23109" w:rsidP="00A23109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Исполнение государственных функций и предоставление государственных услуг органами местного самоуправления в рамках переданных государственных полномочий в соответствии с административными регламентами, утвержденными исполнительными органами государственной власти Тюменской области</w:t>
            </w:r>
          </w:p>
        </w:tc>
        <w:tc>
          <w:tcPr>
            <w:tcW w:w="3712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Постоянно</w:t>
            </w:r>
          </w:p>
        </w:tc>
        <w:tc>
          <w:tcPr>
            <w:tcW w:w="3251" w:type="dxa"/>
          </w:tcPr>
          <w:p w:rsidR="00A23109" w:rsidRPr="00095605" w:rsidRDefault="002246FC" w:rsidP="007E51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Органы местного самоуправления района и сельских поселений</w:t>
            </w:r>
          </w:p>
        </w:tc>
      </w:tr>
      <w:tr w:rsidR="00A23109" w:rsidRPr="00095605" w:rsidTr="003B6EF3">
        <w:trPr>
          <w:trHeight w:val="20"/>
        </w:trPr>
        <w:tc>
          <w:tcPr>
            <w:tcW w:w="776" w:type="dxa"/>
          </w:tcPr>
          <w:p w:rsidR="00A23109" w:rsidRPr="00095605" w:rsidRDefault="00A23109" w:rsidP="00A23109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Разработка проектов административных регламентов исполнения муниципальных функций при осуществлении муниципального контроля и административных регламентов предоставления муниципальных услуг</w:t>
            </w:r>
          </w:p>
        </w:tc>
        <w:tc>
          <w:tcPr>
            <w:tcW w:w="3712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По мере наделения органов местного самоуправления новыми полномочиями по предоставлению услуг (исполнению функций)</w:t>
            </w:r>
          </w:p>
        </w:tc>
        <w:tc>
          <w:tcPr>
            <w:tcW w:w="3251" w:type="dxa"/>
          </w:tcPr>
          <w:p w:rsidR="00A23109" w:rsidRPr="00095605" w:rsidRDefault="002246FC" w:rsidP="007E51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Органы местного самоуправления района и сельских поселений</w:t>
            </w:r>
          </w:p>
        </w:tc>
      </w:tr>
      <w:tr w:rsidR="00A23109" w:rsidRPr="00095605" w:rsidTr="003B6EF3">
        <w:trPr>
          <w:trHeight w:val="20"/>
        </w:trPr>
        <w:tc>
          <w:tcPr>
            <w:tcW w:w="776" w:type="dxa"/>
          </w:tcPr>
          <w:p w:rsidR="00A23109" w:rsidRPr="00095605" w:rsidRDefault="00A23109" w:rsidP="00A23109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Проведение правовой и антикоррупционной экспертизы проектов административных регламентов исполнения муниципальных функций при осуществлении муниципального контроля и административных регламентов предоставления муниципальных услуг</w:t>
            </w:r>
          </w:p>
        </w:tc>
        <w:tc>
          <w:tcPr>
            <w:tcW w:w="3712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По факту подготовки проектов административных регламентов</w:t>
            </w:r>
          </w:p>
        </w:tc>
        <w:tc>
          <w:tcPr>
            <w:tcW w:w="3251" w:type="dxa"/>
          </w:tcPr>
          <w:p w:rsidR="00A23109" w:rsidRPr="00095605" w:rsidRDefault="002246FC" w:rsidP="007E51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Юристы администрации района</w:t>
            </w:r>
          </w:p>
        </w:tc>
      </w:tr>
      <w:tr w:rsidR="00A23109" w:rsidRPr="00095605" w:rsidTr="003B6EF3">
        <w:trPr>
          <w:trHeight w:val="20"/>
        </w:trPr>
        <w:tc>
          <w:tcPr>
            <w:tcW w:w="776" w:type="dxa"/>
          </w:tcPr>
          <w:p w:rsidR="00A23109" w:rsidRPr="00095605" w:rsidRDefault="00A23109" w:rsidP="00A23109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Принятие административных регламентов исполнения муниципальных функций при осуществлении муниципального контроля и административных регламентов предоставления муниципальных услуг</w:t>
            </w:r>
          </w:p>
        </w:tc>
        <w:tc>
          <w:tcPr>
            <w:tcW w:w="3712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После учета всех обоснованных замечаний, полученных по результатам проведения правовой и антикоррупционной экспертизы</w:t>
            </w:r>
          </w:p>
        </w:tc>
        <w:tc>
          <w:tcPr>
            <w:tcW w:w="3251" w:type="dxa"/>
          </w:tcPr>
          <w:p w:rsidR="00A23109" w:rsidRPr="00095605" w:rsidRDefault="002246FC" w:rsidP="007E51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Органы местного самоуправления района и сельских поселений</w:t>
            </w:r>
          </w:p>
        </w:tc>
      </w:tr>
      <w:tr w:rsidR="00A23109" w:rsidRPr="00095605" w:rsidTr="003B6EF3">
        <w:trPr>
          <w:trHeight w:val="20"/>
        </w:trPr>
        <w:tc>
          <w:tcPr>
            <w:tcW w:w="776" w:type="dxa"/>
          </w:tcPr>
          <w:p w:rsidR="00A23109" w:rsidRPr="00095605" w:rsidRDefault="00A23109" w:rsidP="00A23109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Внесение изменений в административные регламенты исполнения муниципальных функций при осуществлении муниципального контроля и административных регламентов предоставления муниципальных услуг в порядке, предусмотренном для их принятия</w:t>
            </w:r>
          </w:p>
        </w:tc>
        <w:tc>
          <w:tcPr>
            <w:tcW w:w="3712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По мере необходимости</w:t>
            </w:r>
          </w:p>
        </w:tc>
        <w:tc>
          <w:tcPr>
            <w:tcW w:w="3251" w:type="dxa"/>
          </w:tcPr>
          <w:p w:rsidR="00A23109" w:rsidRPr="00095605" w:rsidRDefault="002246FC" w:rsidP="007E51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Органы местного самоуправления района и сельских поселений</w:t>
            </w:r>
          </w:p>
        </w:tc>
      </w:tr>
      <w:tr w:rsidR="00A23109" w:rsidRPr="00095605" w:rsidTr="003B6EF3">
        <w:trPr>
          <w:trHeight w:val="96"/>
        </w:trPr>
        <w:tc>
          <w:tcPr>
            <w:tcW w:w="776" w:type="dxa"/>
          </w:tcPr>
          <w:p w:rsidR="00A23109" w:rsidRPr="00095605" w:rsidRDefault="00A23109" w:rsidP="00A23109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Проведение внутреннего мониторинга качества предоставления муниципальных услуг</w:t>
            </w:r>
          </w:p>
        </w:tc>
        <w:tc>
          <w:tcPr>
            <w:tcW w:w="3712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Постоянно</w:t>
            </w:r>
          </w:p>
        </w:tc>
        <w:tc>
          <w:tcPr>
            <w:tcW w:w="3251" w:type="dxa"/>
          </w:tcPr>
          <w:p w:rsidR="00A23109" w:rsidRPr="00095605" w:rsidRDefault="002246FC" w:rsidP="007E51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Органы местного самоуправления района и сельских поселений</w:t>
            </w:r>
          </w:p>
        </w:tc>
      </w:tr>
      <w:tr w:rsidR="00A23109" w:rsidRPr="00095605" w:rsidTr="003B6EF3">
        <w:trPr>
          <w:trHeight w:val="78"/>
        </w:trPr>
        <w:tc>
          <w:tcPr>
            <w:tcW w:w="14560" w:type="dxa"/>
            <w:gridSpan w:val="4"/>
            <w:shd w:val="clear" w:color="auto" w:fill="FFFFCC"/>
          </w:tcPr>
          <w:p w:rsidR="00A23109" w:rsidRPr="00095605" w:rsidRDefault="00A23109" w:rsidP="007E51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605">
              <w:rPr>
                <w:rFonts w:ascii="Arial" w:hAnsi="Arial" w:cs="Arial"/>
                <w:b/>
                <w:sz w:val="20"/>
                <w:szCs w:val="20"/>
              </w:rPr>
              <w:t>1.4. Противодействие коррупции при осуществлении закупок для муниципальных нужд</w:t>
            </w:r>
          </w:p>
          <w:p w:rsidR="00A23109" w:rsidRPr="00095605" w:rsidRDefault="00A23109" w:rsidP="007E51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605">
              <w:rPr>
                <w:rFonts w:ascii="Arial" w:hAnsi="Arial" w:cs="Arial"/>
                <w:b/>
                <w:sz w:val="20"/>
                <w:szCs w:val="20"/>
              </w:rPr>
              <w:t>и распоряжении муниципальным имуществом</w:t>
            </w:r>
          </w:p>
        </w:tc>
      </w:tr>
      <w:tr w:rsidR="00A23109" w:rsidRPr="00095605" w:rsidTr="003B6EF3">
        <w:trPr>
          <w:trHeight w:val="1044"/>
        </w:trPr>
        <w:tc>
          <w:tcPr>
            <w:tcW w:w="776" w:type="dxa"/>
          </w:tcPr>
          <w:p w:rsidR="00A23109" w:rsidRPr="00095605" w:rsidRDefault="00A23109" w:rsidP="00A23109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Направление муниципальных служащих для участия в обучающих мероприятиях по вопросам реализации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проводимых управлением государственных закупок Тюменской области</w:t>
            </w:r>
          </w:p>
        </w:tc>
        <w:tc>
          <w:tcPr>
            <w:tcW w:w="3712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В соответствии со сроками проведения обучающих мероприятий, устанавливаемых Управлением государственных закупок Тюменской области</w:t>
            </w:r>
          </w:p>
        </w:tc>
        <w:tc>
          <w:tcPr>
            <w:tcW w:w="3251" w:type="dxa"/>
          </w:tcPr>
          <w:p w:rsidR="00A23109" w:rsidRPr="00095605" w:rsidRDefault="002246FC" w:rsidP="007E51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Органы местного самоуправления района и сельских поселений</w:t>
            </w:r>
          </w:p>
        </w:tc>
      </w:tr>
      <w:tr w:rsidR="00A23109" w:rsidRPr="00095605" w:rsidTr="003B6EF3">
        <w:trPr>
          <w:trHeight w:val="324"/>
        </w:trPr>
        <w:tc>
          <w:tcPr>
            <w:tcW w:w="776" w:type="dxa"/>
          </w:tcPr>
          <w:p w:rsidR="00A23109" w:rsidRPr="00095605" w:rsidRDefault="00A23109" w:rsidP="00A23109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 xml:space="preserve">Направление муниципальных служащих на получение дополнительного профессионального образования в сфере осуществления закупок для муниципальных нужд </w:t>
            </w:r>
          </w:p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2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 xml:space="preserve">В течение года в соответствии с заявкой органа местного самоуправления о закупке образовательных услуг по соответствующей теме, </w:t>
            </w:r>
            <w:r w:rsidRPr="00095605">
              <w:rPr>
                <w:rFonts w:ascii="Arial" w:hAnsi="Arial" w:cs="Arial"/>
                <w:sz w:val="20"/>
                <w:szCs w:val="20"/>
              </w:rPr>
              <w:lastRenderedPageBreak/>
              <w:t>направляемой в Аппарат Губернатора Тюменской области ежегодно в срок до 1 сентября</w:t>
            </w:r>
          </w:p>
        </w:tc>
        <w:tc>
          <w:tcPr>
            <w:tcW w:w="3251" w:type="dxa"/>
          </w:tcPr>
          <w:p w:rsidR="00A23109" w:rsidRPr="00095605" w:rsidRDefault="002246FC" w:rsidP="007E51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Органы местного самоуправления района и сельских поселений</w:t>
            </w:r>
          </w:p>
        </w:tc>
      </w:tr>
      <w:tr w:rsidR="00A23109" w:rsidRPr="00095605" w:rsidTr="003B6EF3">
        <w:trPr>
          <w:trHeight w:val="78"/>
        </w:trPr>
        <w:tc>
          <w:tcPr>
            <w:tcW w:w="776" w:type="dxa"/>
          </w:tcPr>
          <w:p w:rsidR="00A23109" w:rsidRPr="00095605" w:rsidRDefault="00A23109" w:rsidP="00A23109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Принятие мер по повышению эффективности использования общественных (публичных) слушаний, предусмотренных земельным и градостроительным законодательством Российской Федерации, при рассмотрении вопросов о предоставлении земельных участков, находящихся в муниципальной собственности</w:t>
            </w:r>
          </w:p>
        </w:tc>
        <w:tc>
          <w:tcPr>
            <w:tcW w:w="3712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Постоянно</w:t>
            </w:r>
          </w:p>
        </w:tc>
        <w:tc>
          <w:tcPr>
            <w:tcW w:w="3251" w:type="dxa"/>
          </w:tcPr>
          <w:p w:rsidR="00A23109" w:rsidRPr="00095605" w:rsidRDefault="002246FC" w:rsidP="002246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Управление муниципального имущества, строительства, ЖКХ и земельных отношений администрации района</w:t>
            </w:r>
          </w:p>
        </w:tc>
      </w:tr>
      <w:tr w:rsidR="00A23109" w:rsidRPr="00095605" w:rsidTr="003B6EF3">
        <w:trPr>
          <w:trHeight w:val="78"/>
        </w:trPr>
        <w:tc>
          <w:tcPr>
            <w:tcW w:w="14560" w:type="dxa"/>
            <w:gridSpan w:val="4"/>
            <w:shd w:val="clear" w:color="auto" w:fill="FFFFCC"/>
          </w:tcPr>
          <w:p w:rsidR="00A23109" w:rsidRPr="00095605" w:rsidRDefault="00A23109" w:rsidP="007E51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605">
              <w:rPr>
                <w:rFonts w:ascii="Arial" w:hAnsi="Arial" w:cs="Arial"/>
                <w:b/>
                <w:sz w:val="20"/>
                <w:szCs w:val="20"/>
              </w:rPr>
              <w:t>1.5. Использование информационно-коммуникационных технологий</w:t>
            </w:r>
          </w:p>
          <w:p w:rsidR="00A23109" w:rsidRPr="00095605" w:rsidRDefault="00A23109" w:rsidP="007E51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605">
              <w:rPr>
                <w:rFonts w:ascii="Arial" w:hAnsi="Arial" w:cs="Arial"/>
                <w:b/>
                <w:sz w:val="20"/>
                <w:szCs w:val="20"/>
              </w:rPr>
              <w:t>при предоставлении муниципальных услуг</w:t>
            </w:r>
          </w:p>
        </w:tc>
      </w:tr>
      <w:tr w:rsidR="00A23109" w:rsidRPr="00095605" w:rsidTr="003B6EF3">
        <w:trPr>
          <w:trHeight w:val="78"/>
        </w:trPr>
        <w:tc>
          <w:tcPr>
            <w:tcW w:w="776" w:type="dxa"/>
          </w:tcPr>
          <w:p w:rsidR="00A23109" w:rsidRPr="00095605" w:rsidRDefault="00A23109" w:rsidP="00A23109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Своевременное, полное размещение информации о предоставляемых муниципальных услугах на Официальном портале органов государственной власти Тюменской области</w:t>
            </w:r>
          </w:p>
        </w:tc>
        <w:tc>
          <w:tcPr>
            <w:tcW w:w="3712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Постоянно</w:t>
            </w:r>
          </w:p>
        </w:tc>
        <w:tc>
          <w:tcPr>
            <w:tcW w:w="3251" w:type="dxa"/>
          </w:tcPr>
          <w:p w:rsidR="00A23109" w:rsidRPr="00095605" w:rsidRDefault="003B6EF3" w:rsidP="007E51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</w:t>
            </w:r>
          </w:p>
        </w:tc>
      </w:tr>
      <w:tr w:rsidR="003B6EF3" w:rsidRPr="00095605" w:rsidTr="003B6EF3">
        <w:trPr>
          <w:trHeight w:val="78"/>
        </w:trPr>
        <w:tc>
          <w:tcPr>
            <w:tcW w:w="776" w:type="dxa"/>
          </w:tcPr>
          <w:p w:rsidR="003B6EF3" w:rsidRPr="00095605" w:rsidRDefault="003B6EF3" w:rsidP="003B6EF3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3B6EF3" w:rsidRPr="00095605" w:rsidRDefault="003B6EF3" w:rsidP="003B6EF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Осуществление контроля за поддержанием в актуальном виде размещаемой на сайте информации ответственными лицами органов местного самоуправления</w:t>
            </w:r>
          </w:p>
        </w:tc>
        <w:tc>
          <w:tcPr>
            <w:tcW w:w="3712" w:type="dxa"/>
          </w:tcPr>
          <w:p w:rsidR="003B6EF3" w:rsidRPr="00095605" w:rsidRDefault="003B6EF3" w:rsidP="003B6EF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Постоянно</w:t>
            </w:r>
          </w:p>
        </w:tc>
        <w:tc>
          <w:tcPr>
            <w:tcW w:w="3251" w:type="dxa"/>
          </w:tcPr>
          <w:p w:rsidR="003B6EF3" w:rsidRDefault="003B6EF3" w:rsidP="003B6EF3">
            <w:r w:rsidRPr="00D50A3F"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</w:t>
            </w:r>
          </w:p>
        </w:tc>
      </w:tr>
      <w:tr w:rsidR="003B6EF3" w:rsidRPr="00095605" w:rsidTr="003B6EF3">
        <w:trPr>
          <w:trHeight w:val="78"/>
        </w:trPr>
        <w:tc>
          <w:tcPr>
            <w:tcW w:w="776" w:type="dxa"/>
          </w:tcPr>
          <w:p w:rsidR="003B6EF3" w:rsidRPr="00095605" w:rsidRDefault="003B6EF3" w:rsidP="003B6EF3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3B6EF3" w:rsidRPr="00095605" w:rsidRDefault="003B6EF3" w:rsidP="003B6EF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Осуществление мероприятий по переходу на межведомственное электронное взаимодействие при предоставлении муниципальных услуг населению</w:t>
            </w:r>
          </w:p>
        </w:tc>
        <w:tc>
          <w:tcPr>
            <w:tcW w:w="3712" w:type="dxa"/>
          </w:tcPr>
          <w:p w:rsidR="003B6EF3" w:rsidRPr="00095605" w:rsidRDefault="003B6EF3" w:rsidP="003B6EF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Постоянно</w:t>
            </w:r>
          </w:p>
        </w:tc>
        <w:tc>
          <w:tcPr>
            <w:tcW w:w="3251" w:type="dxa"/>
          </w:tcPr>
          <w:p w:rsidR="003B6EF3" w:rsidRDefault="003B6EF3" w:rsidP="003B6EF3">
            <w:r w:rsidRPr="00D50A3F"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</w:t>
            </w:r>
          </w:p>
        </w:tc>
      </w:tr>
      <w:tr w:rsidR="003B6EF3" w:rsidRPr="00095605" w:rsidTr="003B6EF3">
        <w:trPr>
          <w:trHeight w:val="78"/>
        </w:trPr>
        <w:tc>
          <w:tcPr>
            <w:tcW w:w="776" w:type="dxa"/>
          </w:tcPr>
          <w:p w:rsidR="003B6EF3" w:rsidRPr="00095605" w:rsidRDefault="003B6EF3" w:rsidP="003B6EF3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3B6EF3" w:rsidRPr="00095605" w:rsidRDefault="003B6EF3" w:rsidP="003B6EF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Осуществление мероприятий по переходу на предоставление муниципальных услуг населению в электронном виде</w:t>
            </w:r>
          </w:p>
        </w:tc>
        <w:tc>
          <w:tcPr>
            <w:tcW w:w="3712" w:type="dxa"/>
          </w:tcPr>
          <w:p w:rsidR="003B6EF3" w:rsidRPr="00095605" w:rsidRDefault="003B6EF3" w:rsidP="003B6EF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В соответствии с Перечнем государственных и муниципальных услуг Тюменской области, разработанным в соответствии с пунктом 2 распоряжения Правительства Тюменской области от 24.08.2015 № 1383-рп</w:t>
            </w:r>
          </w:p>
        </w:tc>
        <w:tc>
          <w:tcPr>
            <w:tcW w:w="3251" w:type="dxa"/>
          </w:tcPr>
          <w:p w:rsidR="003B6EF3" w:rsidRDefault="003B6EF3" w:rsidP="003B6EF3">
            <w:r w:rsidRPr="00D50A3F"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</w:t>
            </w:r>
          </w:p>
        </w:tc>
      </w:tr>
      <w:tr w:rsidR="00A23109" w:rsidRPr="00095605" w:rsidTr="003B6EF3">
        <w:trPr>
          <w:trHeight w:val="78"/>
        </w:trPr>
        <w:tc>
          <w:tcPr>
            <w:tcW w:w="14560" w:type="dxa"/>
            <w:gridSpan w:val="4"/>
            <w:shd w:val="clear" w:color="auto" w:fill="FFFFCC"/>
          </w:tcPr>
          <w:p w:rsidR="00A23109" w:rsidRPr="00095605" w:rsidRDefault="00A23109" w:rsidP="007E51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605">
              <w:rPr>
                <w:rFonts w:ascii="Arial" w:hAnsi="Arial" w:cs="Arial"/>
                <w:b/>
                <w:sz w:val="20"/>
                <w:szCs w:val="20"/>
              </w:rPr>
              <w:t>1.6. Мероприятия по противодействию коррупции в сфере прохождения муниципальной</w:t>
            </w:r>
          </w:p>
          <w:p w:rsidR="00A23109" w:rsidRPr="00095605" w:rsidRDefault="00A23109" w:rsidP="007E51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605">
              <w:rPr>
                <w:rFonts w:ascii="Arial" w:hAnsi="Arial" w:cs="Arial"/>
                <w:b/>
                <w:sz w:val="20"/>
                <w:szCs w:val="20"/>
              </w:rPr>
              <w:t xml:space="preserve"> службы, в сфере трудовых отношений с руководителями муниципальных учреждений</w:t>
            </w:r>
          </w:p>
        </w:tc>
      </w:tr>
      <w:tr w:rsidR="00BA32B5" w:rsidRPr="00095605" w:rsidTr="003B6EF3">
        <w:trPr>
          <w:trHeight w:val="78"/>
        </w:trPr>
        <w:tc>
          <w:tcPr>
            <w:tcW w:w="776" w:type="dxa"/>
          </w:tcPr>
          <w:p w:rsidR="00BA32B5" w:rsidRPr="00095605" w:rsidRDefault="00BA32B5" w:rsidP="00BA32B5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Приоритетное замещение должностей муниципальной службы на конкурсной основе, формирование кадрового резерва для замещения вакантных должностей, формирование резерва управленческих кадров</w:t>
            </w:r>
          </w:p>
        </w:tc>
        <w:tc>
          <w:tcPr>
            <w:tcW w:w="3712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Постоянно</w:t>
            </w:r>
          </w:p>
        </w:tc>
        <w:tc>
          <w:tcPr>
            <w:tcW w:w="3251" w:type="dxa"/>
          </w:tcPr>
          <w:p w:rsidR="00BA32B5" w:rsidRDefault="00BA32B5" w:rsidP="00BA32B5">
            <w:r w:rsidRPr="004007F1"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</w:t>
            </w:r>
          </w:p>
        </w:tc>
      </w:tr>
      <w:tr w:rsidR="00BA32B5" w:rsidRPr="00095605" w:rsidTr="003B6EF3">
        <w:trPr>
          <w:trHeight w:val="78"/>
        </w:trPr>
        <w:tc>
          <w:tcPr>
            <w:tcW w:w="776" w:type="dxa"/>
          </w:tcPr>
          <w:p w:rsidR="00BA32B5" w:rsidRPr="00095605" w:rsidRDefault="00BA32B5" w:rsidP="00BA32B5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Проведение в порядке, установленном действующим законодательством, проверок достоверности и полноты сведений, представляемых гражданами, претендующими на замещение должностей муниципальной службы Тюменской области, и муниципальными служащими Тюменской области, и соблюдения муниципальными служащими требований к служебному поведению</w:t>
            </w:r>
          </w:p>
        </w:tc>
        <w:tc>
          <w:tcPr>
            <w:tcW w:w="3712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По мере необходимости</w:t>
            </w:r>
          </w:p>
        </w:tc>
        <w:tc>
          <w:tcPr>
            <w:tcW w:w="3251" w:type="dxa"/>
          </w:tcPr>
          <w:p w:rsidR="00BA32B5" w:rsidRDefault="00BA32B5" w:rsidP="00BA32B5">
            <w:r w:rsidRPr="004007F1"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</w:t>
            </w:r>
          </w:p>
        </w:tc>
      </w:tr>
      <w:tr w:rsidR="00BA32B5" w:rsidRPr="00095605" w:rsidTr="003B6EF3">
        <w:trPr>
          <w:trHeight w:val="78"/>
        </w:trPr>
        <w:tc>
          <w:tcPr>
            <w:tcW w:w="776" w:type="dxa"/>
          </w:tcPr>
          <w:p w:rsidR="00BA32B5" w:rsidRPr="00095605" w:rsidRDefault="00BA32B5" w:rsidP="00BA32B5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 xml:space="preserve">Обеспечение контроля за соблюдением муниципальными служащими требований к служебному поведению, а также запретов и </w:t>
            </w:r>
            <w:r w:rsidRPr="00095605">
              <w:rPr>
                <w:rFonts w:ascii="Arial" w:hAnsi="Arial" w:cs="Arial"/>
                <w:sz w:val="20"/>
                <w:szCs w:val="20"/>
              </w:rPr>
              <w:lastRenderedPageBreak/>
              <w:t>ограничений, представлением сведений о доходах, об имуществе и обязательствах имущественного характера, в том числе путем:</w:t>
            </w:r>
          </w:p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а) проведения учета и регистрации всей поступающей в орган информации о фактах несоблюдения муниципальными служащими требований к служебному поведению;</w:t>
            </w:r>
          </w:p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б) анализа поступающей в орган информации не только по существу поставленных вопросов, но и в части возможного обнаружения фактов несоблюдения муниципальными служащими требований к служебному поведению;</w:t>
            </w:r>
          </w:p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в) своевременного рассмотрения информации на заседаниях соответствующих комиссий;</w:t>
            </w:r>
          </w:p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г) составления работниками кадровых служб графиков представления сведений о доходах, об имуществе и обязательствах имущественного характера;</w:t>
            </w:r>
          </w:p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д) проведения анализа информации, указанной в справках о доходах, расходах, об имуществе и обязательствах имущественного характера;</w:t>
            </w:r>
          </w:p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е) проведения разъяснительной работы, бесед;</w:t>
            </w:r>
          </w:p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ж) другими способами с учетом поставленных задач</w:t>
            </w:r>
          </w:p>
        </w:tc>
        <w:tc>
          <w:tcPr>
            <w:tcW w:w="3712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3251" w:type="dxa"/>
          </w:tcPr>
          <w:p w:rsidR="00BA32B5" w:rsidRDefault="00BA32B5" w:rsidP="00BA32B5">
            <w:r w:rsidRPr="004007F1"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</w:t>
            </w:r>
          </w:p>
        </w:tc>
      </w:tr>
      <w:tr w:rsidR="00BA32B5" w:rsidRPr="00095605" w:rsidTr="003B6EF3">
        <w:trPr>
          <w:trHeight w:val="78"/>
        </w:trPr>
        <w:tc>
          <w:tcPr>
            <w:tcW w:w="776" w:type="dxa"/>
          </w:tcPr>
          <w:p w:rsidR="00BA32B5" w:rsidRPr="00095605" w:rsidRDefault="00BA32B5" w:rsidP="00BA32B5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Проведение работы по выявлению случаев возникновения конфликта интересов, одной из сторон которого являются муниципальные служащие, и принятие предусмотренных законодательством Российской Федерации мер по предотвращению и урегулированию конфликта интересов, в том числе путем проведения:</w:t>
            </w:r>
          </w:p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а) учета и регистрации всей поступающей в орган информации о фактах возможного конфликта интересов;</w:t>
            </w:r>
          </w:p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б) анализа поступающей в орган информации не только по существу поставленных вопросов, но и в части возможного обнаружения фактов конфликта интересов, одной стороной которого является муниципальный служащий органа;</w:t>
            </w:r>
          </w:p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в) первичного анализа информации, указанной в справках о доходах, расходах, об имуществе и обязательствах имущественного характера;</w:t>
            </w:r>
          </w:p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г) разъяснительной работы, бесед;</w:t>
            </w:r>
          </w:p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д) другими способами с учетом поставленных задач</w:t>
            </w:r>
          </w:p>
        </w:tc>
        <w:tc>
          <w:tcPr>
            <w:tcW w:w="3712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Постоянно</w:t>
            </w:r>
          </w:p>
        </w:tc>
        <w:tc>
          <w:tcPr>
            <w:tcW w:w="3251" w:type="dxa"/>
          </w:tcPr>
          <w:p w:rsidR="00BA32B5" w:rsidRDefault="00BA32B5" w:rsidP="00BA32B5">
            <w:r w:rsidRPr="00E40903"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</w:t>
            </w:r>
          </w:p>
        </w:tc>
      </w:tr>
      <w:tr w:rsidR="00BA32B5" w:rsidRPr="00095605" w:rsidTr="003B6EF3">
        <w:trPr>
          <w:trHeight w:val="78"/>
        </w:trPr>
        <w:tc>
          <w:tcPr>
            <w:tcW w:w="776" w:type="dxa"/>
          </w:tcPr>
          <w:p w:rsidR="00BA32B5" w:rsidRPr="00095605" w:rsidRDefault="00BA32B5" w:rsidP="00BA32B5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 xml:space="preserve">Проведение проверки по каждому случаю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 и порядка сдачи подарка, в порядке, предусмотренном нормативными правовыми актами Российской </w:t>
            </w:r>
            <w:r w:rsidRPr="00095605">
              <w:rPr>
                <w:rFonts w:ascii="Arial" w:hAnsi="Arial" w:cs="Arial"/>
                <w:sz w:val="20"/>
                <w:szCs w:val="20"/>
              </w:rPr>
              <w:lastRenderedPageBreak/>
              <w:t>Федерации, применение соответствующих мер юридической ответственности</w:t>
            </w:r>
          </w:p>
        </w:tc>
        <w:tc>
          <w:tcPr>
            <w:tcW w:w="3712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3251" w:type="dxa"/>
          </w:tcPr>
          <w:p w:rsidR="00BA32B5" w:rsidRDefault="00BA32B5" w:rsidP="00BA32B5">
            <w:r w:rsidRPr="00E40903"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</w:t>
            </w:r>
          </w:p>
        </w:tc>
      </w:tr>
      <w:tr w:rsidR="00BA32B5" w:rsidRPr="00095605" w:rsidTr="003B6EF3">
        <w:trPr>
          <w:trHeight w:val="78"/>
        </w:trPr>
        <w:tc>
          <w:tcPr>
            <w:tcW w:w="776" w:type="dxa"/>
          </w:tcPr>
          <w:p w:rsidR="00BA32B5" w:rsidRPr="00095605" w:rsidRDefault="00BA32B5" w:rsidP="00BA32B5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Проведение работы по предоставлению муниципальными служащими, лицами, замещающими муниципальные должности, в случаях и в сроки, установленных действующим законодательством, сведений о своих расходах, а также о расходах своих супруги (супруга) и несовершеннолетних детей, в том числе путем:</w:t>
            </w:r>
          </w:p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а) анализа информации, указанной в справке о доходах, об имуществе и обязательствах имущественного характера;</w:t>
            </w:r>
          </w:p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б) проведения разъяснительной работы</w:t>
            </w:r>
          </w:p>
        </w:tc>
        <w:tc>
          <w:tcPr>
            <w:tcW w:w="3712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Постоянно</w:t>
            </w:r>
          </w:p>
        </w:tc>
        <w:tc>
          <w:tcPr>
            <w:tcW w:w="3251" w:type="dxa"/>
          </w:tcPr>
          <w:p w:rsidR="00BA32B5" w:rsidRDefault="00BA32B5" w:rsidP="00BA32B5">
            <w:r w:rsidRPr="00BB753B"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</w:t>
            </w:r>
          </w:p>
        </w:tc>
      </w:tr>
      <w:tr w:rsidR="00BA32B5" w:rsidRPr="00095605" w:rsidTr="003B6EF3">
        <w:trPr>
          <w:trHeight w:val="78"/>
        </w:trPr>
        <w:tc>
          <w:tcPr>
            <w:tcW w:w="776" w:type="dxa"/>
          </w:tcPr>
          <w:p w:rsidR="00BA32B5" w:rsidRPr="00095605" w:rsidRDefault="00BA32B5" w:rsidP="00BA32B5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 xml:space="preserve">Направление в Аппарат Губернатора Тюменской области представленных муниципальными служащими, лицами, замещающими муниципальные должности, сведений о расходах, а также информации, предусмотренной статьей 4 Федерального закона от 03.12.2012 № 230-ФЗ «О контроле за соответствием расходов лиц, замещающих государственные должности, и иных лиц их доходам», поступившей в отношении муниципальных служащих, лиц, замещающих муниципальные должности </w:t>
            </w:r>
          </w:p>
        </w:tc>
        <w:tc>
          <w:tcPr>
            <w:tcW w:w="3712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В соответствии с установленными сроками</w:t>
            </w:r>
          </w:p>
        </w:tc>
        <w:tc>
          <w:tcPr>
            <w:tcW w:w="3251" w:type="dxa"/>
          </w:tcPr>
          <w:p w:rsidR="00BA32B5" w:rsidRDefault="00BA32B5" w:rsidP="00BA32B5">
            <w:r w:rsidRPr="00BB753B"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</w:t>
            </w:r>
          </w:p>
        </w:tc>
      </w:tr>
      <w:tr w:rsidR="00BA32B5" w:rsidRPr="00095605" w:rsidTr="003B6EF3">
        <w:trPr>
          <w:trHeight w:val="78"/>
        </w:trPr>
        <w:tc>
          <w:tcPr>
            <w:tcW w:w="776" w:type="dxa"/>
          </w:tcPr>
          <w:p w:rsidR="00BA32B5" w:rsidRPr="00095605" w:rsidRDefault="00BA32B5" w:rsidP="00BA32B5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Своевременное рассмотрение комиссиями по соблюдению требований к служебному поведению и урегулированию конфликта интересов вопросов соблюдения муниципальными служащими требований к служебному поведению, требований по урегулированию конфликта интересов, вопросов о непредставлении государственными служащими либо представлении недостоверных или неполных сведений о доходах, расходах, об имуществе и обязательствах имущественного характера</w:t>
            </w:r>
          </w:p>
        </w:tc>
        <w:tc>
          <w:tcPr>
            <w:tcW w:w="3712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Постоянно</w:t>
            </w:r>
          </w:p>
        </w:tc>
        <w:tc>
          <w:tcPr>
            <w:tcW w:w="3251" w:type="dxa"/>
          </w:tcPr>
          <w:p w:rsidR="00BA32B5" w:rsidRDefault="00BA32B5" w:rsidP="00BA32B5">
            <w:r w:rsidRPr="00BB753B"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</w:t>
            </w:r>
          </w:p>
        </w:tc>
      </w:tr>
      <w:tr w:rsidR="00BA32B5" w:rsidRPr="00095605" w:rsidTr="003B6EF3">
        <w:trPr>
          <w:trHeight w:val="78"/>
        </w:trPr>
        <w:tc>
          <w:tcPr>
            <w:tcW w:w="776" w:type="dxa"/>
          </w:tcPr>
          <w:p w:rsidR="00BA32B5" w:rsidRPr="00095605" w:rsidRDefault="00BA32B5" w:rsidP="00BA32B5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Предание гласности каждого установленного факта коррупции и применения мер ответственности, предусмотренных законодательством Российской Федерации</w:t>
            </w:r>
          </w:p>
        </w:tc>
        <w:tc>
          <w:tcPr>
            <w:tcW w:w="3712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По мере установления фактов коррупции</w:t>
            </w:r>
          </w:p>
        </w:tc>
        <w:tc>
          <w:tcPr>
            <w:tcW w:w="3251" w:type="dxa"/>
          </w:tcPr>
          <w:p w:rsidR="00BA32B5" w:rsidRDefault="00BA32B5" w:rsidP="00BA32B5">
            <w:r w:rsidRPr="00BB753B"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</w:t>
            </w:r>
          </w:p>
        </w:tc>
      </w:tr>
      <w:tr w:rsidR="00BA32B5" w:rsidRPr="00095605" w:rsidTr="003B6EF3">
        <w:trPr>
          <w:trHeight w:val="78"/>
        </w:trPr>
        <w:tc>
          <w:tcPr>
            <w:tcW w:w="776" w:type="dxa"/>
          </w:tcPr>
          <w:p w:rsidR="00BA32B5" w:rsidRPr="00095605" w:rsidRDefault="00BA32B5" w:rsidP="00BA32B5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Обсуждение вопроса о состоянии работы комиссий по соблюдению требований к служебному поведению и урегулированию конфликта интересов и мерах по ее совершенствованию</w:t>
            </w:r>
          </w:p>
        </w:tc>
        <w:tc>
          <w:tcPr>
            <w:tcW w:w="3712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Ежегодно</w:t>
            </w:r>
          </w:p>
        </w:tc>
        <w:tc>
          <w:tcPr>
            <w:tcW w:w="3251" w:type="dxa"/>
          </w:tcPr>
          <w:p w:rsidR="00BA32B5" w:rsidRDefault="00BA32B5" w:rsidP="00BA32B5">
            <w:r w:rsidRPr="00BB753B"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</w:t>
            </w:r>
          </w:p>
        </w:tc>
      </w:tr>
      <w:tr w:rsidR="00BA32B5" w:rsidRPr="00095605" w:rsidTr="003B6EF3">
        <w:trPr>
          <w:trHeight w:val="24"/>
        </w:trPr>
        <w:tc>
          <w:tcPr>
            <w:tcW w:w="776" w:type="dxa"/>
          </w:tcPr>
          <w:p w:rsidR="00BA32B5" w:rsidRPr="00095605" w:rsidRDefault="00BA32B5" w:rsidP="00BA32B5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Организация своевременной сдачи муниципальными служащими сведений о доходах, об имуществе и обязательствах имущественного характера и приема указанных сведений</w:t>
            </w:r>
          </w:p>
        </w:tc>
        <w:tc>
          <w:tcPr>
            <w:tcW w:w="3712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В соответствии с установленными сроками</w:t>
            </w:r>
          </w:p>
        </w:tc>
        <w:tc>
          <w:tcPr>
            <w:tcW w:w="3251" w:type="dxa"/>
          </w:tcPr>
          <w:p w:rsidR="00BA32B5" w:rsidRDefault="00BA32B5" w:rsidP="00BA32B5">
            <w:r w:rsidRPr="00BB753B"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</w:t>
            </w:r>
          </w:p>
        </w:tc>
      </w:tr>
      <w:tr w:rsidR="00BA32B5" w:rsidRPr="00095605" w:rsidTr="003B6EF3">
        <w:trPr>
          <w:trHeight w:val="21"/>
        </w:trPr>
        <w:tc>
          <w:tcPr>
            <w:tcW w:w="776" w:type="dxa"/>
          </w:tcPr>
          <w:p w:rsidR="00BA32B5" w:rsidRPr="00095605" w:rsidRDefault="00BA32B5" w:rsidP="00BA32B5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Систематическое проведение оценок коррупционных рисков, возникающих при реализации функций органов местного самоуправления, и внесение уточнений в перечни должностей муниципальной службы, замещение которых связано с коррупционными рисками</w:t>
            </w:r>
          </w:p>
        </w:tc>
        <w:tc>
          <w:tcPr>
            <w:tcW w:w="3712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Ежегодно</w:t>
            </w:r>
          </w:p>
        </w:tc>
        <w:tc>
          <w:tcPr>
            <w:tcW w:w="3251" w:type="dxa"/>
          </w:tcPr>
          <w:p w:rsidR="00BA32B5" w:rsidRDefault="00BA32B5" w:rsidP="00BA32B5">
            <w:r w:rsidRPr="00BB753B"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</w:t>
            </w:r>
          </w:p>
        </w:tc>
      </w:tr>
      <w:tr w:rsidR="00BA32B5" w:rsidRPr="00095605" w:rsidTr="003B6EF3">
        <w:trPr>
          <w:trHeight w:val="21"/>
        </w:trPr>
        <w:tc>
          <w:tcPr>
            <w:tcW w:w="776" w:type="dxa"/>
          </w:tcPr>
          <w:p w:rsidR="00BA32B5" w:rsidRPr="00095605" w:rsidRDefault="00BA32B5" w:rsidP="00BA32B5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Размещение сведений о доходах, расходах, об имуществе и обязательствах имущественного характера муниципальных служащих на Официальном портале органов государственной власти Тюменской области</w:t>
            </w:r>
          </w:p>
        </w:tc>
        <w:tc>
          <w:tcPr>
            <w:tcW w:w="3712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В соответствии с установленными требованиями</w:t>
            </w:r>
          </w:p>
        </w:tc>
        <w:tc>
          <w:tcPr>
            <w:tcW w:w="3251" w:type="dxa"/>
          </w:tcPr>
          <w:p w:rsidR="00BA32B5" w:rsidRDefault="00BA32B5" w:rsidP="00BA32B5">
            <w:r w:rsidRPr="005D70CE"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</w:t>
            </w:r>
          </w:p>
        </w:tc>
      </w:tr>
      <w:tr w:rsidR="00BA32B5" w:rsidRPr="00095605" w:rsidTr="003B6EF3">
        <w:trPr>
          <w:trHeight w:val="21"/>
        </w:trPr>
        <w:tc>
          <w:tcPr>
            <w:tcW w:w="776" w:type="dxa"/>
          </w:tcPr>
          <w:p w:rsidR="00BA32B5" w:rsidRPr="00095605" w:rsidRDefault="00BA32B5" w:rsidP="00BA32B5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Проведение обучающих совещаний для муниципальных служащих, в том числе специалистов кадровых служб, по вопросам реализации антикоррупционного законодательства, по соблюдению ограничений, запретов и по исполнению обязанностей, установленных в целях противодействия коррупции, в том числе ограничений, касающихся получения подарков, а также разъяснение положений законодательства Российской Федерации о противодействии коррупции, в том числе об установлении наказания за коммерческий подкуп, получение и дачу взятки, посредничество во взяточничестве в виде штрафов, кратных сумме коммерческого подкупа или взятки, об увольнении в связи с утратой доверия, о порядке проверки сведений, представляемых муниципальными служащими, в соответствии с законодательством Российской Федерации о противодействии коррупции</w:t>
            </w:r>
          </w:p>
        </w:tc>
        <w:tc>
          <w:tcPr>
            <w:tcW w:w="3712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Постоянно</w:t>
            </w:r>
          </w:p>
        </w:tc>
        <w:tc>
          <w:tcPr>
            <w:tcW w:w="3251" w:type="dxa"/>
          </w:tcPr>
          <w:p w:rsidR="00BA32B5" w:rsidRDefault="00BA32B5" w:rsidP="00BA32B5">
            <w:r w:rsidRPr="005D70CE"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</w:t>
            </w:r>
          </w:p>
        </w:tc>
      </w:tr>
      <w:tr w:rsidR="00BA32B5" w:rsidRPr="00095605" w:rsidTr="003B6EF3">
        <w:trPr>
          <w:trHeight w:val="21"/>
        </w:trPr>
        <w:tc>
          <w:tcPr>
            <w:tcW w:w="776" w:type="dxa"/>
          </w:tcPr>
          <w:p w:rsidR="00BA32B5" w:rsidRPr="00095605" w:rsidRDefault="00BA32B5" w:rsidP="00BA32B5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Активизация работы по формированию отрицательного отношения муниципальных служащих к коррупции:</w:t>
            </w:r>
          </w:p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– проведение профилактических бесед с муниципальными служащими;</w:t>
            </w:r>
          </w:p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– мониторинг выявленных в сфере противодействия коррупции нарушений, их обобщение и доведение до сведения муниципальных служащих</w:t>
            </w:r>
          </w:p>
        </w:tc>
        <w:tc>
          <w:tcPr>
            <w:tcW w:w="3712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Постоянно</w:t>
            </w:r>
          </w:p>
        </w:tc>
        <w:tc>
          <w:tcPr>
            <w:tcW w:w="3251" w:type="dxa"/>
          </w:tcPr>
          <w:p w:rsidR="00BA32B5" w:rsidRDefault="00BA32B5" w:rsidP="00BA32B5">
            <w:r w:rsidRPr="005D70CE"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</w:t>
            </w:r>
          </w:p>
        </w:tc>
      </w:tr>
      <w:tr w:rsidR="00BA32B5" w:rsidRPr="00095605" w:rsidTr="003B6EF3">
        <w:trPr>
          <w:trHeight w:val="21"/>
        </w:trPr>
        <w:tc>
          <w:tcPr>
            <w:tcW w:w="776" w:type="dxa"/>
          </w:tcPr>
          <w:p w:rsidR="00BA32B5" w:rsidRPr="00095605" w:rsidRDefault="00BA32B5" w:rsidP="00BA32B5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Осуществление комплекса организационных, разъяснительных и иных мер по недопущению муниципальными служащими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взятки:</w:t>
            </w:r>
          </w:p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– проведение профилактических бесед с муниципальными служащими;</w:t>
            </w:r>
          </w:p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– мониторинг выявленных в сфере противодействия коррупции нарушений, их обобщение и доведение до сведения муниципальных служащих</w:t>
            </w:r>
          </w:p>
        </w:tc>
        <w:tc>
          <w:tcPr>
            <w:tcW w:w="3712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Ежегодно</w:t>
            </w:r>
          </w:p>
        </w:tc>
        <w:tc>
          <w:tcPr>
            <w:tcW w:w="3251" w:type="dxa"/>
          </w:tcPr>
          <w:p w:rsidR="00BA32B5" w:rsidRDefault="00BA32B5" w:rsidP="00BA32B5">
            <w:r w:rsidRPr="005D70CE"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</w:t>
            </w:r>
          </w:p>
        </w:tc>
      </w:tr>
      <w:tr w:rsidR="00BA32B5" w:rsidRPr="00095605" w:rsidTr="003B6EF3">
        <w:trPr>
          <w:trHeight w:val="21"/>
        </w:trPr>
        <w:tc>
          <w:tcPr>
            <w:tcW w:w="776" w:type="dxa"/>
          </w:tcPr>
          <w:p w:rsidR="00BA32B5" w:rsidRPr="00095605" w:rsidRDefault="00BA32B5" w:rsidP="00BA32B5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Проведение мероприятий, направленных на формирование негативного отношения муниципальных служащих к дарению подарков в связи с их должностным положением или в связи с исполнением ими служебных обязанностей:</w:t>
            </w:r>
          </w:p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lastRenderedPageBreak/>
              <w:t>– проведение профилактических бесед с муниципальными служащими;</w:t>
            </w:r>
          </w:p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– мониторинг выявленных в сфере противодействия коррупции нарушений, их обобщение и доведение до сведения муниципальных служащих</w:t>
            </w:r>
          </w:p>
        </w:tc>
        <w:tc>
          <w:tcPr>
            <w:tcW w:w="3712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1" w:type="dxa"/>
          </w:tcPr>
          <w:p w:rsidR="00BA32B5" w:rsidRDefault="00BA32B5" w:rsidP="00BA32B5">
            <w:r w:rsidRPr="005D70CE"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</w:t>
            </w:r>
          </w:p>
        </w:tc>
      </w:tr>
      <w:tr w:rsidR="00BA32B5" w:rsidRPr="00095605" w:rsidTr="003B6EF3">
        <w:trPr>
          <w:trHeight w:val="21"/>
        </w:trPr>
        <w:tc>
          <w:tcPr>
            <w:tcW w:w="776" w:type="dxa"/>
          </w:tcPr>
          <w:p w:rsidR="00BA32B5" w:rsidRPr="00095605" w:rsidRDefault="00BA32B5" w:rsidP="00BA32B5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Направление муниципальных служащих, в должностные обязанности которых входит работа по профилактике коррупционных и иных правонарушений, на повышение квалификации, стажировку, семинары по вопросам противодействия коррупции</w:t>
            </w:r>
          </w:p>
        </w:tc>
        <w:tc>
          <w:tcPr>
            <w:tcW w:w="3712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Постоянно</w:t>
            </w:r>
          </w:p>
        </w:tc>
        <w:tc>
          <w:tcPr>
            <w:tcW w:w="3251" w:type="dxa"/>
          </w:tcPr>
          <w:p w:rsidR="00BA32B5" w:rsidRDefault="00BA32B5" w:rsidP="00BA32B5">
            <w:r w:rsidRPr="009E6DD1"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</w:t>
            </w:r>
          </w:p>
        </w:tc>
      </w:tr>
      <w:tr w:rsidR="00BA32B5" w:rsidRPr="00095605" w:rsidTr="003B6EF3">
        <w:trPr>
          <w:trHeight w:val="21"/>
        </w:trPr>
        <w:tc>
          <w:tcPr>
            <w:tcW w:w="776" w:type="dxa"/>
          </w:tcPr>
          <w:p w:rsidR="00BA32B5" w:rsidRPr="00095605" w:rsidRDefault="00BA32B5" w:rsidP="00BA32B5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Обеспечение представления гражданами, претендующими на замещение должностей руководителей муниципальных учреждений, сведений о доходах, об имуществе и обязательствах имущественного характера</w:t>
            </w:r>
          </w:p>
        </w:tc>
        <w:tc>
          <w:tcPr>
            <w:tcW w:w="3712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По мере необходимости</w:t>
            </w:r>
          </w:p>
        </w:tc>
        <w:tc>
          <w:tcPr>
            <w:tcW w:w="3251" w:type="dxa"/>
          </w:tcPr>
          <w:p w:rsidR="00BA32B5" w:rsidRDefault="00BA32B5" w:rsidP="00BA32B5">
            <w:r w:rsidRPr="009E6DD1"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</w:t>
            </w:r>
          </w:p>
        </w:tc>
      </w:tr>
      <w:tr w:rsidR="00BA32B5" w:rsidRPr="00095605" w:rsidTr="003B6EF3">
        <w:trPr>
          <w:trHeight w:val="21"/>
        </w:trPr>
        <w:tc>
          <w:tcPr>
            <w:tcW w:w="776" w:type="dxa"/>
          </w:tcPr>
          <w:p w:rsidR="00BA32B5" w:rsidRPr="00095605" w:rsidRDefault="00BA32B5" w:rsidP="00BA32B5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Проведение в порядке, установленном действующим законодательством, проверок достоверности и полноты сведений, представляемых гражданами, претендующими на замещение должностей руководителей муниципальных учреждений, и руководителями муниципальных учреждений сведений о доходах, об имуществе и обязательствах имущественного характера</w:t>
            </w:r>
          </w:p>
        </w:tc>
        <w:tc>
          <w:tcPr>
            <w:tcW w:w="3712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По мере необходимости</w:t>
            </w:r>
          </w:p>
        </w:tc>
        <w:tc>
          <w:tcPr>
            <w:tcW w:w="3251" w:type="dxa"/>
          </w:tcPr>
          <w:p w:rsidR="00BA32B5" w:rsidRDefault="00BA32B5" w:rsidP="00BA32B5">
            <w:r w:rsidRPr="009E6DD1"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</w:t>
            </w:r>
          </w:p>
        </w:tc>
      </w:tr>
      <w:tr w:rsidR="00BA32B5" w:rsidRPr="00095605" w:rsidTr="003B6EF3">
        <w:trPr>
          <w:trHeight w:val="21"/>
        </w:trPr>
        <w:tc>
          <w:tcPr>
            <w:tcW w:w="776" w:type="dxa"/>
          </w:tcPr>
          <w:p w:rsidR="00BA32B5" w:rsidRPr="00095605" w:rsidRDefault="00BA32B5" w:rsidP="00BA32B5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Организация своевременной сдачи руководителями муниципальных учреждений сведений о доходах, об имуществе и обязательствах имущественного характера и приема указанных сведений</w:t>
            </w:r>
          </w:p>
        </w:tc>
        <w:tc>
          <w:tcPr>
            <w:tcW w:w="3712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В соответствии с установленными сроками</w:t>
            </w:r>
          </w:p>
        </w:tc>
        <w:tc>
          <w:tcPr>
            <w:tcW w:w="3251" w:type="dxa"/>
          </w:tcPr>
          <w:p w:rsidR="00BA32B5" w:rsidRDefault="00BA32B5" w:rsidP="00BA32B5">
            <w:r w:rsidRPr="00CF325A"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</w:t>
            </w:r>
            <w:r>
              <w:rPr>
                <w:rFonts w:ascii="Arial" w:hAnsi="Arial" w:cs="Arial"/>
                <w:sz w:val="20"/>
                <w:szCs w:val="20"/>
              </w:rPr>
              <w:t>, муниципальные учреждения</w:t>
            </w:r>
          </w:p>
        </w:tc>
      </w:tr>
      <w:tr w:rsidR="00BA32B5" w:rsidRPr="00095605" w:rsidTr="003B6EF3">
        <w:trPr>
          <w:trHeight w:val="24"/>
        </w:trPr>
        <w:tc>
          <w:tcPr>
            <w:tcW w:w="776" w:type="dxa"/>
          </w:tcPr>
          <w:p w:rsidR="00BA32B5" w:rsidRPr="00095605" w:rsidRDefault="00BA32B5" w:rsidP="00BA32B5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Размещение сведений о доходах, об имуществе и обязательствах имущественного характера руководителей муниципальных учреждений на Официальном портале органов государственной власти Тюменской области</w:t>
            </w:r>
          </w:p>
        </w:tc>
        <w:tc>
          <w:tcPr>
            <w:tcW w:w="3712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В соответствии с установленными сроками</w:t>
            </w:r>
          </w:p>
        </w:tc>
        <w:tc>
          <w:tcPr>
            <w:tcW w:w="3251" w:type="dxa"/>
          </w:tcPr>
          <w:p w:rsidR="00BA32B5" w:rsidRDefault="00BA32B5" w:rsidP="00BA32B5">
            <w:r w:rsidRPr="00F31BE8"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района, муниципальные учреждения</w:t>
            </w:r>
          </w:p>
        </w:tc>
      </w:tr>
      <w:tr w:rsidR="00BA32B5" w:rsidRPr="00095605" w:rsidTr="003B6EF3">
        <w:trPr>
          <w:trHeight w:val="21"/>
        </w:trPr>
        <w:tc>
          <w:tcPr>
            <w:tcW w:w="776" w:type="dxa"/>
          </w:tcPr>
          <w:p w:rsidR="00BA32B5" w:rsidRPr="00095605" w:rsidRDefault="00BA32B5" w:rsidP="00BA32B5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Проведение обучающих совещаний для руководителей муниципальных учреждений, в том числе специалистов кадровых служб, по вопросам реализации обязанностей, установленных в целях противодействия коррупции, для руководителей муниципальных учреждений</w:t>
            </w:r>
          </w:p>
        </w:tc>
        <w:tc>
          <w:tcPr>
            <w:tcW w:w="3712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Не реже одного раза в полугодие</w:t>
            </w:r>
          </w:p>
        </w:tc>
        <w:tc>
          <w:tcPr>
            <w:tcW w:w="3251" w:type="dxa"/>
          </w:tcPr>
          <w:p w:rsidR="00BA32B5" w:rsidRDefault="00BA32B5" w:rsidP="00BA32B5">
            <w:r w:rsidRPr="00F31BE8"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района, муниципальные учреждения</w:t>
            </w:r>
          </w:p>
        </w:tc>
      </w:tr>
      <w:tr w:rsidR="00BA32B5" w:rsidRPr="00095605" w:rsidTr="003B6EF3">
        <w:trPr>
          <w:trHeight w:val="21"/>
        </w:trPr>
        <w:tc>
          <w:tcPr>
            <w:tcW w:w="776" w:type="dxa"/>
          </w:tcPr>
          <w:p w:rsidR="00BA32B5" w:rsidRPr="00095605" w:rsidRDefault="00BA32B5" w:rsidP="00BA32B5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Обеспечение в пределах своей компетенции реализации муниципальными учреждениями обязанности принимать меры по предупреждению коррупции</w:t>
            </w:r>
          </w:p>
        </w:tc>
        <w:tc>
          <w:tcPr>
            <w:tcW w:w="3712" w:type="dxa"/>
          </w:tcPr>
          <w:p w:rsidR="00BA32B5" w:rsidRPr="00095605" w:rsidRDefault="00BA32B5" w:rsidP="00BA32B5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По мере необходимости</w:t>
            </w:r>
          </w:p>
        </w:tc>
        <w:tc>
          <w:tcPr>
            <w:tcW w:w="3251" w:type="dxa"/>
          </w:tcPr>
          <w:p w:rsidR="00BA32B5" w:rsidRDefault="00BA32B5" w:rsidP="00BA32B5">
            <w:r w:rsidRPr="00F31BE8"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района, муниципальные учреждения</w:t>
            </w:r>
          </w:p>
        </w:tc>
      </w:tr>
      <w:tr w:rsidR="00A23109" w:rsidRPr="00095605" w:rsidTr="003B6EF3">
        <w:trPr>
          <w:trHeight w:val="21"/>
        </w:trPr>
        <w:tc>
          <w:tcPr>
            <w:tcW w:w="776" w:type="dxa"/>
          </w:tcPr>
          <w:p w:rsidR="00A23109" w:rsidRPr="00095605" w:rsidRDefault="00A23109" w:rsidP="00A23109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 xml:space="preserve">Актуализация перечня должностных обязанностей работников кадровых служб, ответственных за профилактику и противодействие коррупции, и закрепление в должностных регламентах сотрудников кадровых служб, ответственных за профилактику и противодействие коррупции и реализующих мероприятия настоящего Плана, </w:t>
            </w:r>
            <w:r w:rsidRPr="00095605">
              <w:rPr>
                <w:rFonts w:ascii="Arial" w:hAnsi="Arial" w:cs="Arial"/>
                <w:sz w:val="20"/>
                <w:szCs w:val="20"/>
              </w:rPr>
              <w:lastRenderedPageBreak/>
              <w:t>показателей оценки эффективности реализации соответствующих мероприятий</w:t>
            </w:r>
          </w:p>
        </w:tc>
        <w:tc>
          <w:tcPr>
            <w:tcW w:w="3712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lastRenderedPageBreak/>
              <w:t>По мере необходимости</w:t>
            </w:r>
          </w:p>
        </w:tc>
        <w:tc>
          <w:tcPr>
            <w:tcW w:w="3251" w:type="dxa"/>
          </w:tcPr>
          <w:p w:rsidR="00A23109" w:rsidRPr="00095605" w:rsidRDefault="0038169C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9E6DD1"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</w:t>
            </w:r>
          </w:p>
        </w:tc>
      </w:tr>
      <w:tr w:rsidR="00A23109" w:rsidRPr="00095605" w:rsidTr="003B6EF3">
        <w:trPr>
          <w:trHeight w:val="21"/>
        </w:trPr>
        <w:tc>
          <w:tcPr>
            <w:tcW w:w="14560" w:type="dxa"/>
            <w:gridSpan w:val="4"/>
            <w:shd w:val="clear" w:color="auto" w:fill="FFFFCC"/>
          </w:tcPr>
          <w:p w:rsidR="00A23109" w:rsidRPr="00095605" w:rsidRDefault="00A23109" w:rsidP="007E51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605">
              <w:rPr>
                <w:rFonts w:ascii="Arial" w:hAnsi="Arial" w:cs="Arial"/>
                <w:b/>
                <w:sz w:val="20"/>
                <w:szCs w:val="20"/>
              </w:rPr>
              <w:lastRenderedPageBreak/>
              <w:t>1.7. Информационная политика в сфере противодействия коррупции</w:t>
            </w:r>
          </w:p>
        </w:tc>
      </w:tr>
      <w:tr w:rsidR="0038169C" w:rsidRPr="00095605" w:rsidTr="003B6EF3">
        <w:trPr>
          <w:trHeight w:val="21"/>
        </w:trPr>
        <w:tc>
          <w:tcPr>
            <w:tcW w:w="776" w:type="dxa"/>
          </w:tcPr>
          <w:p w:rsidR="0038169C" w:rsidRPr="00095605" w:rsidRDefault="0038169C" w:rsidP="0038169C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38169C" w:rsidRPr="00095605" w:rsidRDefault="0038169C" w:rsidP="0038169C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Освещение в СМИ деятельности органов местного самоуправления области, в том числе разъяснение положений законодательства о противодействии коррупции, информирование о деятельности Совета по противодействию коррупции, публикация информационных материалов по вопросам противодействия коррупции в целях продолжения работы по формированию в обществе нетерпимого отношения к коррупционному поведению</w:t>
            </w:r>
          </w:p>
        </w:tc>
        <w:tc>
          <w:tcPr>
            <w:tcW w:w="3712" w:type="dxa"/>
          </w:tcPr>
          <w:p w:rsidR="0038169C" w:rsidRPr="00095605" w:rsidRDefault="0038169C" w:rsidP="0038169C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Постоянно</w:t>
            </w:r>
          </w:p>
        </w:tc>
        <w:tc>
          <w:tcPr>
            <w:tcW w:w="3251" w:type="dxa"/>
          </w:tcPr>
          <w:p w:rsidR="0038169C" w:rsidRDefault="0038169C" w:rsidP="0038169C">
            <w:r w:rsidRPr="008C36D8"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</w:t>
            </w:r>
            <w:r>
              <w:rPr>
                <w:rFonts w:ascii="Arial" w:hAnsi="Arial" w:cs="Arial"/>
                <w:sz w:val="20"/>
                <w:szCs w:val="20"/>
              </w:rPr>
              <w:t>, СМИ</w:t>
            </w:r>
          </w:p>
        </w:tc>
      </w:tr>
      <w:tr w:rsidR="0038169C" w:rsidRPr="00095605" w:rsidTr="003B6EF3">
        <w:trPr>
          <w:trHeight w:val="21"/>
        </w:trPr>
        <w:tc>
          <w:tcPr>
            <w:tcW w:w="776" w:type="dxa"/>
          </w:tcPr>
          <w:p w:rsidR="0038169C" w:rsidRPr="00095605" w:rsidRDefault="0038169C" w:rsidP="0038169C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38169C" w:rsidRPr="00095605" w:rsidRDefault="0038169C" w:rsidP="0038169C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Обеспечение своевременного и полного размещения информации об органах местного самоуправления на официальных интернет-сайтах органов местного самоуправления</w:t>
            </w:r>
          </w:p>
        </w:tc>
        <w:tc>
          <w:tcPr>
            <w:tcW w:w="3712" w:type="dxa"/>
          </w:tcPr>
          <w:p w:rsidR="0038169C" w:rsidRPr="00095605" w:rsidRDefault="0038169C" w:rsidP="0038169C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Постоянно</w:t>
            </w:r>
          </w:p>
        </w:tc>
        <w:tc>
          <w:tcPr>
            <w:tcW w:w="3251" w:type="dxa"/>
          </w:tcPr>
          <w:p w:rsidR="0038169C" w:rsidRDefault="0038169C" w:rsidP="0038169C">
            <w:r w:rsidRPr="008C36D8"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</w:t>
            </w:r>
          </w:p>
        </w:tc>
      </w:tr>
      <w:tr w:rsidR="00A23109" w:rsidRPr="00095605" w:rsidTr="003B6EF3">
        <w:trPr>
          <w:trHeight w:val="21"/>
        </w:trPr>
        <w:tc>
          <w:tcPr>
            <w:tcW w:w="14560" w:type="dxa"/>
            <w:gridSpan w:val="4"/>
            <w:shd w:val="clear" w:color="auto" w:fill="CCFFCC"/>
          </w:tcPr>
          <w:p w:rsidR="00A23109" w:rsidRPr="00095605" w:rsidRDefault="00A23109" w:rsidP="007E51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605">
              <w:rPr>
                <w:rFonts w:ascii="Arial" w:hAnsi="Arial" w:cs="Arial"/>
                <w:b/>
                <w:bCs/>
                <w:sz w:val="20"/>
                <w:szCs w:val="20"/>
              </w:rPr>
              <w:t>Задача № 2. Выявление и пресечение коррупционных правонарушений</w:t>
            </w:r>
          </w:p>
        </w:tc>
      </w:tr>
      <w:tr w:rsidR="0038169C" w:rsidRPr="00095605" w:rsidTr="003B6EF3">
        <w:trPr>
          <w:trHeight w:val="21"/>
        </w:trPr>
        <w:tc>
          <w:tcPr>
            <w:tcW w:w="776" w:type="dxa"/>
          </w:tcPr>
          <w:p w:rsidR="0038169C" w:rsidRPr="00095605" w:rsidRDefault="0038169C" w:rsidP="0038169C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38169C" w:rsidRPr="00095605" w:rsidRDefault="0038169C" w:rsidP="0038169C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Обеспечение проведения заседаний Советов по противодействию коррупции в соответствии с утверждаемыми планами работы Советов</w:t>
            </w:r>
          </w:p>
        </w:tc>
        <w:tc>
          <w:tcPr>
            <w:tcW w:w="3712" w:type="dxa"/>
          </w:tcPr>
          <w:p w:rsidR="0038169C" w:rsidRPr="00095605" w:rsidRDefault="0038169C" w:rsidP="0038169C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Постоянно</w:t>
            </w:r>
          </w:p>
        </w:tc>
        <w:tc>
          <w:tcPr>
            <w:tcW w:w="3251" w:type="dxa"/>
          </w:tcPr>
          <w:p w:rsidR="0038169C" w:rsidRDefault="0038169C" w:rsidP="0038169C">
            <w:r w:rsidRPr="00755FCA"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</w:t>
            </w:r>
          </w:p>
        </w:tc>
      </w:tr>
      <w:tr w:rsidR="0038169C" w:rsidRPr="00095605" w:rsidTr="003B6EF3">
        <w:trPr>
          <w:trHeight w:val="21"/>
        </w:trPr>
        <w:tc>
          <w:tcPr>
            <w:tcW w:w="776" w:type="dxa"/>
          </w:tcPr>
          <w:p w:rsidR="0038169C" w:rsidRPr="00095605" w:rsidRDefault="0038169C" w:rsidP="0038169C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38169C" w:rsidRPr="00095605" w:rsidRDefault="0038169C" w:rsidP="0038169C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Взаимодействие с судебными и правоохранительными органами</w:t>
            </w:r>
          </w:p>
        </w:tc>
        <w:tc>
          <w:tcPr>
            <w:tcW w:w="3712" w:type="dxa"/>
          </w:tcPr>
          <w:p w:rsidR="0038169C" w:rsidRPr="00095605" w:rsidRDefault="0038169C" w:rsidP="0038169C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Постоянно</w:t>
            </w:r>
          </w:p>
        </w:tc>
        <w:tc>
          <w:tcPr>
            <w:tcW w:w="3251" w:type="dxa"/>
          </w:tcPr>
          <w:p w:rsidR="0038169C" w:rsidRDefault="0038169C" w:rsidP="0038169C">
            <w:r w:rsidRPr="00755FCA"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</w:t>
            </w:r>
          </w:p>
        </w:tc>
      </w:tr>
      <w:tr w:rsidR="00A23109" w:rsidRPr="00095605" w:rsidTr="003B6EF3">
        <w:trPr>
          <w:trHeight w:val="21"/>
        </w:trPr>
        <w:tc>
          <w:tcPr>
            <w:tcW w:w="776" w:type="dxa"/>
          </w:tcPr>
          <w:p w:rsidR="00A23109" w:rsidRPr="00095605" w:rsidRDefault="00A23109" w:rsidP="00A23109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Проверка сообщений граждан и организаций о фактах совершения коррупционных правонарушений, в том числе поступающих через официальный интернет-сайт органа местного самоуправления, направление данной информации в правоохранительные органы</w:t>
            </w:r>
          </w:p>
        </w:tc>
        <w:tc>
          <w:tcPr>
            <w:tcW w:w="3712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По факту возникновения</w:t>
            </w:r>
          </w:p>
        </w:tc>
        <w:tc>
          <w:tcPr>
            <w:tcW w:w="3251" w:type="dxa"/>
          </w:tcPr>
          <w:p w:rsidR="00A23109" w:rsidRPr="00095605" w:rsidRDefault="0038169C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9E6DD1">
              <w:rPr>
                <w:rFonts w:ascii="Arial" w:hAnsi="Arial" w:cs="Arial"/>
                <w:sz w:val="20"/>
                <w:szCs w:val="20"/>
              </w:rPr>
              <w:t>Управление делами администрации района</w:t>
            </w:r>
          </w:p>
        </w:tc>
      </w:tr>
      <w:tr w:rsidR="00A23109" w:rsidRPr="00095605" w:rsidTr="003B6EF3">
        <w:trPr>
          <w:trHeight w:val="21"/>
        </w:trPr>
        <w:tc>
          <w:tcPr>
            <w:tcW w:w="776" w:type="dxa"/>
          </w:tcPr>
          <w:p w:rsidR="00A23109" w:rsidRPr="00095605" w:rsidRDefault="00A23109" w:rsidP="00A23109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Представление в Департамент финансов Тюменской области отчетов о контрольной деятельности в рамках мониторинга организации муниципального финансового контроля</w:t>
            </w:r>
          </w:p>
        </w:tc>
        <w:tc>
          <w:tcPr>
            <w:tcW w:w="3712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Ежеквартально</w:t>
            </w:r>
          </w:p>
        </w:tc>
        <w:tc>
          <w:tcPr>
            <w:tcW w:w="3251" w:type="dxa"/>
          </w:tcPr>
          <w:p w:rsidR="00A23109" w:rsidRPr="00095605" w:rsidRDefault="00A23109" w:rsidP="0038169C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Контрольн</w:t>
            </w:r>
            <w:r w:rsidR="0038169C">
              <w:rPr>
                <w:rFonts w:ascii="Arial" w:hAnsi="Arial" w:cs="Arial"/>
                <w:sz w:val="20"/>
                <w:szCs w:val="20"/>
              </w:rPr>
              <w:t>о-счетная палата района</w:t>
            </w:r>
          </w:p>
        </w:tc>
      </w:tr>
      <w:tr w:rsidR="00A23109" w:rsidRPr="00095605" w:rsidTr="003B6EF3">
        <w:trPr>
          <w:trHeight w:val="21"/>
        </w:trPr>
        <w:tc>
          <w:tcPr>
            <w:tcW w:w="776" w:type="dxa"/>
          </w:tcPr>
          <w:p w:rsidR="00A23109" w:rsidRPr="00095605" w:rsidRDefault="00A23109" w:rsidP="00A23109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Принятие мер по устранению выявленных нарушений по результатам рассмотрения Департаментом финансов Тюменской области отчетов о контрольной деятельности</w:t>
            </w:r>
          </w:p>
        </w:tc>
        <w:tc>
          <w:tcPr>
            <w:tcW w:w="3712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По мере необходимости</w:t>
            </w:r>
          </w:p>
        </w:tc>
        <w:tc>
          <w:tcPr>
            <w:tcW w:w="3251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Органы местного самоуправления</w:t>
            </w:r>
            <w:r w:rsidR="0038169C">
              <w:rPr>
                <w:rFonts w:ascii="Arial" w:hAnsi="Arial" w:cs="Arial"/>
                <w:sz w:val="20"/>
                <w:szCs w:val="20"/>
              </w:rPr>
              <w:t xml:space="preserve"> района и сельских поселений</w:t>
            </w:r>
          </w:p>
        </w:tc>
      </w:tr>
      <w:tr w:rsidR="00A23109" w:rsidRPr="00095605" w:rsidTr="003B6EF3">
        <w:trPr>
          <w:trHeight w:val="60"/>
        </w:trPr>
        <w:tc>
          <w:tcPr>
            <w:tcW w:w="776" w:type="dxa"/>
          </w:tcPr>
          <w:p w:rsidR="00A23109" w:rsidRPr="00095605" w:rsidRDefault="00A23109" w:rsidP="00A23109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Проведение проверок целевого и эффективного расходования бюджетных средств муниципальными предприятиями (организациями) в сфере жилищно-коммунального хозяйства и использования муниципального имущества</w:t>
            </w:r>
          </w:p>
        </w:tc>
        <w:tc>
          <w:tcPr>
            <w:tcW w:w="3712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В соответствии с утвержденным планом проверок</w:t>
            </w:r>
          </w:p>
        </w:tc>
        <w:tc>
          <w:tcPr>
            <w:tcW w:w="3251" w:type="dxa"/>
          </w:tcPr>
          <w:p w:rsidR="00A23109" w:rsidRPr="00095605" w:rsidRDefault="00A23109" w:rsidP="007E5143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Органы местного самоуправления</w:t>
            </w:r>
            <w:r w:rsidR="0038169C">
              <w:rPr>
                <w:rFonts w:ascii="Arial" w:hAnsi="Arial" w:cs="Arial"/>
                <w:sz w:val="20"/>
                <w:szCs w:val="20"/>
              </w:rPr>
              <w:t xml:space="preserve"> района</w:t>
            </w:r>
          </w:p>
        </w:tc>
      </w:tr>
      <w:tr w:rsidR="0038169C" w:rsidRPr="00095605" w:rsidTr="003B6EF3">
        <w:trPr>
          <w:trHeight w:val="36"/>
        </w:trPr>
        <w:tc>
          <w:tcPr>
            <w:tcW w:w="776" w:type="dxa"/>
          </w:tcPr>
          <w:p w:rsidR="0038169C" w:rsidRPr="00095605" w:rsidRDefault="0038169C" w:rsidP="0038169C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38169C" w:rsidRPr="00095605" w:rsidRDefault="0038169C" w:rsidP="0038169C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Мониторинг муниципальных контрактов в сфере жилищно-коммунального хозяйства, срок реализации которых истекает в отчетном году</w:t>
            </w:r>
          </w:p>
        </w:tc>
        <w:tc>
          <w:tcPr>
            <w:tcW w:w="3712" w:type="dxa"/>
          </w:tcPr>
          <w:p w:rsidR="0038169C" w:rsidRPr="00095605" w:rsidRDefault="0038169C" w:rsidP="0038169C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До истечения срока реализации соответствующих контрактов</w:t>
            </w:r>
          </w:p>
        </w:tc>
        <w:tc>
          <w:tcPr>
            <w:tcW w:w="3251" w:type="dxa"/>
          </w:tcPr>
          <w:p w:rsidR="0038169C" w:rsidRDefault="0038169C" w:rsidP="0038169C">
            <w:r w:rsidRPr="00333DFE">
              <w:rPr>
                <w:rFonts w:ascii="Arial" w:hAnsi="Arial" w:cs="Arial"/>
                <w:sz w:val="20"/>
                <w:szCs w:val="20"/>
              </w:rPr>
              <w:t>Органы местного самоуправления района</w:t>
            </w:r>
          </w:p>
        </w:tc>
      </w:tr>
      <w:tr w:rsidR="0038169C" w:rsidRPr="00095605" w:rsidTr="003B6EF3">
        <w:trPr>
          <w:trHeight w:val="36"/>
        </w:trPr>
        <w:tc>
          <w:tcPr>
            <w:tcW w:w="776" w:type="dxa"/>
          </w:tcPr>
          <w:p w:rsidR="0038169C" w:rsidRPr="00095605" w:rsidRDefault="0038169C" w:rsidP="0038169C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1" w:type="dxa"/>
          </w:tcPr>
          <w:p w:rsidR="0038169C" w:rsidRPr="00095605" w:rsidRDefault="0038169C" w:rsidP="0038169C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Передача информации о правонарушениях, выявленных в результате проведения монитор</w:t>
            </w:r>
            <w:r>
              <w:rPr>
                <w:rFonts w:ascii="Arial" w:hAnsi="Arial" w:cs="Arial"/>
                <w:sz w:val="20"/>
                <w:szCs w:val="20"/>
              </w:rPr>
              <w:t>инга в соответствии с пунктом 54</w:t>
            </w:r>
            <w:r w:rsidRPr="00095605">
              <w:rPr>
                <w:rFonts w:ascii="Arial" w:hAnsi="Arial" w:cs="Arial"/>
                <w:sz w:val="20"/>
                <w:szCs w:val="20"/>
              </w:rPr>
              <w:t xml:space="preserve"> настоящего Плана, в правоохранительные органы</w:t>
            </w:r>
          </w:p>
        </w:tc>
        <w:tc>
          <w:tcPr>
            <w:tcW w:w="3712" w:type="dxa"/>
          </w:tcPr>
          <w:p w:rsidR="0038169C" w:rsidRPr="00095605" w:rsidRDefault="0038169C" w:rsidP="0038169C">
            <w:pPr>
              <w:rPr>
                <w:rFonts w:ascii="Arial" w:hAnsi="Arial" w:cs="Arial"/>
                <w:sz w:val="20"/>
                <w:szCs w:val="20"/>
              </w:rPr>
            </w:pPr>
            <w:r w:rsidRPr="00095605">
              <w:rPr>
                <w:rFonts w:ascii="Arial" w:hAnsi="Arial" w:cs="Arial"/>
                <w:sz w:val="20"/>
                <w:szCs w:val="20"/>
              </w:rPr>
              <w:t>По факту выявления</w:t>
            </w:r>
          </w:p>
        </w:tc>
        <w:tc>
          <w:tcPr>
            <w:tcW w:w="3251" w:type="dxa"/>
          </w:tcPr>
          <w:p w:rsidR="0038169C" w:rsidRDefault="0038169C" w:rsidP="0038169C">
            <w:r w:rsidRPr="00333DFE">
              <w:rPr>
                <w:rFonts w:ascii="Arial" w:hAnsi="Arial" w:cs="Arial"/>
                <w:sz w:val="20"/>
                <w:szCs w:val="20"/>
              </w:rPr>
              <w:t>Органы местного самоуправления района</w:t>
            </w:r>
          </w:p>
        </w:tc>
      </w:tr>
    </w:tbl>
    <w:p w:rsidR="00A23109" w:rsidRPr="00095605" w:rsidRDefault="00A23109" w:rsidP="00A23109">
      <w:pPr>
        <w:autoSpaceDE w:val="0"/>
        <w:autoSpaceDN w:val="0"/>
        <w:adjustRightInd w:val="0"/>
        <w:ind w:firstLine="720"/>
        <w:outlineLvl w:val="0"/>
        <w:rPr>
          <w:rFonts w:ascii="Arial" w:hAnsi="Arial" w:cs="Arial"/>
          <w:b/>
          <w:bCs/>
          <w:sz w:val="26"/>
          <w:szCs w:val="26"/>
        </w:rPr>
      </w:pPr>
      <w:bookmarkStart w:id="1" w:name="Par251"/>
      <w:bookmarkEnd w:id="1"/>
    </w:p>
    <w:p w:rsidR="00A23109" w:rsidRPr="00095605" w:rsidRDefault="0038169C" w:rsidP="00A23109">
      <w:pPr>
        <w:autoSpaceDE w:val="0"/>
        <w:autoSpaceDN w:val="0"/>
        <w:adjustRightInd w:val="0"/>
        <w:ind w:firstLine="720"/>
        <w:outlineLvl w:val="0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4</w:t>
      </w:r>
      <w:r w:rsidR="00A23109" w:rsidRPr="00095605">
        <w:rPr>
          <w:rFonts w:ascii="Arial" w:hAnsi="Arial" w:cs="Arial"/>
          <w:b/>
          <w:bCs/>
          <w:sz w:val="26"/>
          <w:szCs w:val="26"/>
        </w:rPr>
        <w:t xml:space="preserve">. Перечень показателей для оценки эффективности реализации антикоррупционных мер, принимаемых органами местного самоуправления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Вагайского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="00A23109" w:rsidRPr="00095605">
        <w:rPr>
          <w:rFonts w:ascii="Arial" w:hAnsi="Arial" w:cs="Arial"/>
          <w:b/>
          <w:bCs/>
          <w:sz w:val="26"/>
          <w:szCs w:val="26"/>
        </w:rPr>
        <w:t>муниципальн</w:t>
      </w:r>
      <w:r>
        <w:rPr>
          <w:rFonts w:ascii="Arial" w:hAnsi="Arial" w:cs="Arial"/>
          <w:b/>
          <w:bCs/>
          <w:sz w:val="26"/>
          <w:szCs w:val="26"/>
        </w:rPr>
        <w:t>ого</w:t>
      </w:r>
      <w:r w:rsidR="00A23109" w:rsidRPr="00095605">
        <w:rPr>
          <w:rFonts w:ascii="Arial" w:hAnsi="Arial" w:cs="Arial"/>
          <w:b/>
          <w:bCs/>
          <w:sz w:val="26"/>
          <w:szCs w:val="26"/>
        </w:rPr>
        <w:t xml:space="preserve"> </w:t>
      </w:r>
      <w:r>
        <w:rPr>
          <w:rFonts w:ascii="Arial" w:hAnsi="Arial" w:cs="Arial"/>
          <w:b/>
          <w:bCs/>
          <w:sz w:val="26"/>
          <w:szCs w:val="26"/>
        </w:rPr>
        <w:t>района</w:t>
      </w:r>
    </w:p>
    <w:p w:rsidR="00A23109" w:rsidRPr="00095605" w:rsidRDefault="00A23109" w:rsidP="00A2310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bCs/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3892"/>
      </w:tblGrid>
      <w:tr w:rsidR="00A23109" w:rsidRPr="00095605" w:rsidTr="007E51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09" w:rsidRPr="00095605" w:rsidRDefault="00A23109" w:rsidP="007E51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56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</w:p>
          <w:p w:rsidR="00A23109" w:rsidRPr="00095605" w:rsidRDefault="00A23109" w:rsidP="007E51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5605">
              <w:rPr>
                <w:rFonts w:ascii="Arial" w:hAnsi="Arial" w:cs="Arial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1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09" w:rsidRPr="00095605" w:rsidRDefault="00A23109" w:rsidP="007E51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5605">
              <w:rPr>
                <w:rFonts w:ascii="Arial" w:hAnsi="Arial" w:cs="Arial"/>
                <w:b/>
                <w:bCs/>
                <w:sz w:val="20"/>
                <w:szCs w:val="20"/>
              </w:rPr>
              <w:t>Показатель для оценки эффективности реализации антикоррупционных мер, принимаемых</w:t>
            </w:r>
          </w:p>
          <w:p w:rsidR="00A23109" w:rsidRPr="00095605" w:rsidRDefault="00A23109" w:rsidP="007E51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5605">
              <w:rPr>
                <w:rFonts w:ascii="Arial" w:hAnsi="Arial" w:cs="Arial"/>
                <w:b/>
                <w:bCs/>
                <w:sz w:val="20"/>
                <w:szCs w:val="20"/>
              </w:rPr>
              <w:t>органами местного самоуправления муниципальных образований Тюменской области</w:t>
            </w:r>
          </w:p>
        </w:tc>
      </w:tr>
      <w:tr w:rsidR="00A23109" w:rsidRPr="00095605" w:rsidTr="007E51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09" w:rsidRPr="00095605" w:rsidRDefault="00A23109" w:rsidP="00A23109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09" w:rsidRPr="00095605" w:rsidRDefault="00A23109" w:rsidP="007E51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095605">
              <w:rPr>
                <w:rFonts w:ascii="Arial" w:hAnsi="Arial" w:cs="Arial"/>
                <w:bCs/>
                <w:sz w:val="20"/>
                <w:szCs w:val="20"/>
              </w:rPr>
              <w:t>Принятие всех муниципальных нормативных правовых актов, которые необходимо принять для реализации мер по противодействию коррупции</w:t>
            </w:r>
          </w:p>
        </w:tc>
      </w:tr>
      <w:tr w:rsidR="00A23109" w:rsidRPr="00095605" w:rsidTr="007E51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09" w:rsidRPr="00095605" w:rsidRDefault="00A23109" w:rsidP="00A23109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09" w:rsidRPr="00095605" w:rsidRDefault="00A23109" w:rsidP="007E51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095605">
              <w:rPr>
                <w:rFonts w:ascii="Arial" w:hAnsi="Arial" w:cs="Arial"/>
                <w:bCs/>
                <w:sz w:val="20"/>
                <w:szCs w:val="20"/>
              </w:rPr>
              <w:t>Проведение антикоррупционной экспертизы всех проектов муниципальных правовых актов</w:t>
            </w:r>
          </w:p>
        </w:tc>
      </w:tr>
      <w:tr w:rsidR="00A23109" w:rsidRPr="00095605" w:rsidTr="007E51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09" w:rsidRPr="00095605" w:rsidRDefault="00A23109" w:rsidP="00A23109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09" w:rsidRPr="00095605" w:rsidRDefault="00A23109" w:rsidP="007E51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095605">
              <w:rPr>
                <w:rFonts w:ascii="Arial" w:hAnsi="Arial" w:cs="Arial"/>
                <w:bCs/>
                <w:sz w:val="20"/>
                <w:szCs w:val="20"/>
              </w:rPr>
              <w:t xml:space="preserve">Устранение всех </w:t>
            </w:r>
            <w:proofErr w:type="spellStart"/>
            <w:r w:rsidRPr="00095605">
              <w:rPr>
                <w:rFonts w:ascii="Arial" w:hAnsi="Arial" w:cs="Arial"/>
                <w:bCs/>
                <w:sz w:val="20"/>
                <w:szCs w:val="20"/>
              </w:rPr>
              <w:t>коррупциогенных</w:t>
            </w:r>
            <w:proofErr w:type="spellEnd"/>
            <w:r w:rsidRPr="00095605">
              <w:rPr>
                <w:rFonts w:ascii="Arial" w:hAnsi="Arial" w:cs="Arial"/>
                <w:bCs/>
                <w:sz w:val="20"/>
                <w:szCs w:val="20"/>
              </w:rPr>
              <w:t xml:space="preserve"> факторов из проектов муниципальных нормативных правовых актов (в случае их выявления при проведении антикоррупционной экспертизы уполномоченным органом местного самоуправления)</w:t>
            </w:r>
          </w:p>
        </w:tc>
      </w:tr>
      <w:tr w:rsidR="00A23109" w:rsidRPr="00095605" w:rsidTr="007E51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09" w:rsidRPr="00095605" w:rsidRDefault="00A23109" w:rsidP="00A23109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09" w:rsidRPr="00095605" w:rsidRDefault="00A23109" w:rsidP="007E51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095605">
              <w:rPr>
                <w:rFonts w:ascii="Arial" w:hAnsi="Arial" w:cs="Arial"/>
                <w:bCs/>
                <w:sz w:val="20"/>
                <w:szCs w:val="20"/>
              </w:rPr>
              <w:t>Представление сведений о доходах, об имуществе и обязательствах имущественного характера всеми муниципальными служащими органов местного самоуправления Тюменской области, на которых возложена обязанность по представлению таких сведений</w:t>
            </w:r>
          </w:p>
        </w:tc>
      </w:tr>
      <w:tr w:rsidR="00A23109" w:rsidRPr="00095605" w:rsidTr="007E51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09" w:rsidRPr="00095605" w:rsidRDefault="00A23109" w:rsidP="00A23109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09" w:rsidRPr="00095605" w:rsidRDefault="00A23109" w:rsidP="007E51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095605">
              <w:rPr>
                <w:rFonts w:ascii="Arial" w:hAnsi="Arial" w:cs="Arial"/>
                <w:bCs/>
                <w:sz w:val="20"/>
                <w:szCs w:val="20"/>
              </w:rPr>
              <w:t>Представление сведений о расходах всеми муниципальными служащими (лицами, замещающими муниципальные должности), на которых возложена обязанность по представлению таких сведений, во всех случаях, установленных законодательством</w:t>
            </w:r>
          </w:p>
        </w:tc>
      </w:tr>
      <w:tr w:rsidR="00A23109" w:rsidRPr="00095605" w:rsidTr="007E51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09" w:rsidRPr="00095605" w:rsidRDefault="00A23109" w:rsidP="00A23109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09" w:rsidRPr="00095605" w:rsidRDefault="00A23109" w:rsidP="007E51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095605">
              <w:rPr>
                <w:rFonts w:ascii="Arial" w:hAnsi="Arial" w:cs="Arial"/>
                <w:bCs/>
                <w:sz w:val="20"/>
                <w:szCs w:val="20"/>
              </w:rPr>
              <w:t xml:space="preserve">Отсутствие выявленных органами прокуратуры случаев </w:t>
            </w:r>
            <w:proofErr w:type="spellStart"/>
            <w:r w:rsidRPr="00095605">
              <w:rPr>
                <w:rFonts w:ascii="Arial" w:hAnsi="Arial" w:cs="Arial"/>
                <w:bCs/>
                <w:sz w:val="20"/>
                <w:szCs w:val="20"/>
              </w:rPr>
              <w:t>нерассмотрения</w:t>
            </w:r>
            <w:proofErr w:type="spellEnd"/>
            <w:r w:rsidRPr="00095605">
              <w:rPr>
                <w:rFonts w:ascii="Arial" w:hAnsi="Arial" w:cs="Arial"/>
                <w:bCs/>
                <w:sz w:val="20"/>
                <w:szCs w:val="20"/>
              </w:rPr>
              <w:t xml:space="preserve"> на заседаниях комиссий по соблюдению требований к служебному поведению муниципальных служащих и урегулированию конфликта интересов вопросов, находящихся в компетенции комиссий</w:t>
            </w:r>
          </w:p>
        </w:tc>
      </w:tr>
    </w:tbl>
    <w:p w:rsidR="00A23109" w:rsidRPr="00095605" w:rsidRDefault="00A23109" w:rsidP="00A23109">
      <w:pPr>
        <w:jc w:val="center"/>
        <w:rPr>
          <w:rFonts w:ascii="Arial" w:hAnsi="Arial" w:cs="Arial"/>
          <w:sz w:val="26"/>
          <w:szCs w:val="26"/>
        </w:rPr>
      </w:pPr>
    </w:p>
    <w:p w:rsidR="00B5103F" w:rsidRPr="00095605" w:rsidRDefault="00B5103F" w:rsidP="00B5103F">
      <w:pPr>
        <w:pStyle w:val="ConsPlusTitle"/>
        <w:widowControl/>
        <w:jc w:val="center"/>
        <w:rPr>
          <w:sz w:val="28"/>
          <w:szCs w:val="28"/>
        </w:rPr>
      </w:pPr>
    </w:p>
    <w:sectPr w:rsidR="00B5103F" w:rsidRPr="00095605" w:rsidSect="00A231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27F408B9"/>
    <w:multiLevelType w:val="multilevel"/>
    <w:tmpl w:val="943A10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" w15:restartNumberingAfterBreak="0">
    <w:nsid w:val="5A802DF1"/>
    <w:multiLevelType w:val="hybridMultilevel"/>
    <w:tmpl w:val="5F82990E"/>
    <w:lvl w:ilvl="0" w:tplc="0BB433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A8C67FA"/>
    <w:multiLevelType w:val="hybridMultilevel"/>
    <w:tmpl w:val="9E42B150"/>
    <w:lvl w:ilvl="0" w:tplc="7A208D2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EF4368"/>
    <w:multiLevelType w:val="multilevel"/>
    <w:tmpl w:val="92AAFA8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5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84" w:hanging="2160"/>
      </w:pPr>
      <w:rPr>
        <w:rFonts w:hint="default"/>
      </w:rPr>
    </w:lvl>
  </w:abstractNum>
  <w:abstractNum w:abstractNumId="5" w15:restartNumberingAfterBreak="0">
    <w:nsid w:val="68931BAB"/>
    <w:multiLevelType w:val="hybridMultilevel"/>
    <w:tmpl w:val="8050E912"/>
    <w:lvl w:ilvl="0" w:tplc="7A208D2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425"/>
    <w:rsid w:val="00095605"/>
    <w:rsid w:val="000A5595"/>
    <w:rsid w:val="000B3CCE"/>
    <w:rsid w:val="000F1FCC"/>
    <w:rsid w:val="0011122F"/>
    <w:rsid w:val="001B45A4"/>
    <w:rsid w:val="001D4239"/>
    <w:rsid w:val="00211C38"/>
    <w:rsid w:val="002246FC"/>
    <w:rsid w:val="00257970"/>
    <w:rsid w:val="0029214E"/>
    <w:rsid w:val="002F066C"/>
    <w:rsid w:val="003236B3"/>
    <w:rsid w:val="00356BBB"/>
    <w:rsid w:val="00360ED3"/>
    <w:rsid w:val="0038169C"/>
    <w:rsid w:val="00386A15"/>
    <w:rsid w:val="00393D5C"/>
    <w:rsid w:val="00394EDA"/>
    <w:rsid w:val="003B51B7"/>
    <w:rsid w:val="003B6EF3"/>
    <w:rsid w:val="003D5425"/>
    <w:rsid w:val="003E6D44"/>
    <w:rsid w:val="0043047A"/>
    <w:rsid w:val="0044154E"/>
    <w:rsid w:val="004F2E1F"/>
    <w:rsid w:val="00542BEF"/>
    <w:rsid w:val="00553BF9"/>
    <w:rsid w:val="0056495F"/>
    <w:rsid w:val="005978E5"/>
    <w:rsid w:val="005A5659"/>
    <w:rsid w:val="005B4E50"/>
    <w:rsid w:val="00615AF3"/>
    <w:rsid w:val="006461C1"/>
    <w:rsid w:val="00683550"/>
    <w:rsid w:val="00726545"/>
    <w:rsid w:val="0086437C"/>
    <w:rsid w:val="008C580F"/>
    <w:rsid w:val="008C7F4B"/>
    <w:rsid w:val="00967268"/>
    <w:rsid w:val="00990778"/>
    <w:rsid w:val="009A7DF1"/>
    <w:rsid w:val="00A23109"/>
    <w:rsid w:val="00A318A2"/>
    <w:rsid w:val="00A51360"/>
    <w:rsid w:val="00A5694A"/>
    <w:rsid w:val="00A71182"/>
    <w:rsid w:val="00AE2602"/>
    <w:rsid w:val="00AE428D"/>
    <w:rsid w:val="00B22828"/>
    <w:rsid w:val="00B43142"/>
    <w:rsid w:val="00B5103F"/>
    <w:rsid w:val="00B76226"/>
    <w:rsid w:val="00B97FD3"/>
    <w:rsid w:val="00BA32B5"/>
    <w:rsid w:val="00BC3F36"/>
    <w:rsid w:val="00C14E50"/>
    <w:rsid w:val="00C4144B"/>
    <w:rsid w:val="00C517D5"/>
    <w:rsid w:val="00CC18DB"/>
    <w:rsid w:val="00D3435C"/>
    <w:rsid w:val="00D52C09"/>
    <w:rsid w:val="00D97849"/>
    <w:rsid w:val="00DB4C92"/>
    <w:rsid w:val="00E1419C"/>
    <w:rsid w:val="00E2194E"/>
    <w:rsid w:val="00E726BF"/>
    <w:rsid w:val="00E74B04"/>
    <w:rsid w:val="00EA326E"/>
    <w:rsid w:val="00F82CC8"/>
    <w:rsid w:val="00FA5FF8"/>
    <w:rsid w:val="00FB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152DC9-7F09-4F8C-B1C5-EB51E3782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425"/>
    <w:pPr>
      <w:spacing w:after="0" w:line="240" w:lineRule="auto"/>
    </w:pPr>
    <w:rPr>
      <w:rFonts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C580F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3D5425"/>
    <w:pPr>
      <w:keepNext/>
      <w:jc w:val="center"/>
      <w:outlineLvl w:val="1"/>
    </w:pPr>
    <w:rPr>
      <w:b/>
      <w:bCs/>
      <w:i/>
      <w:iCs/>
      <w:sz w:val="26"/>
    </w:rPr>
  </w:style>
  <w:style w:type="paragraph" w:styleId="8">
    <w:name w:val="heading 8"/>
    <w:basedOn w:val="a"/>
    <w:next w:val="a"/>
    <w:link w:val="80"/>
    <w:semiHidden/>
    <w:unhideWhenUsed/>
    <w:qFormat/>
    <w:rsid w:val="003D5425"/>
    <w:pPr>
      <w:keepNext/>
      <w:widowControl w:val="0"/>
      <w:autoSpaceDE w:val="0"/>
      <w:autoSpaceDN w:val="0"/>
      <w:adjustRightInd w:val="0"/>
      <w:jc w:val="both"/>
      <w:outlineLvl w:val="7"/>
    </w:pPr>
    <w:rPr>
      <w:sz w:val="26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580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3D5425"/>
    <w:rPr>
      <w:rFonts w:eastAsia="Times New Roman" w:hAnsi="Times New Roman" w:cs="Times New Roman"/>
      <w:b/>
      <w:bCs/>
      <w:i/>
      <w:iCs/>
      <w:sz w:val="26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3D5425"/>
    <w:rPr>
      <w:rFonts w:eastAsia="Times New Roman" w:hAnsi="Times New Roman" w:cs="Times New Roman"/>
      <w:sz w:val="26"/>
      <w:szCs w:val="18"/>
      <w:lang w:eastAsia="ru-RU"/>
    </w:rPr>
  </w:style>
  <w:style w:type="paragraph" w:styleId="a3">
    <w:name w:val="List Paragraph"/>
    <w:basedOn w:val="a"/>
    <w:uiPriority w:val="34"/>
    <w:qFormat/>
    <w:rsid w:val="00542BEF"/>
    <w:pPr>
      <w:ind w:left="720"/>
      <w:contextualSpacing/>
    </w:pPr>
  </w:style>
  <w:style w:type="paragraph" w:customStyle="1" w:styleId="ConsPlusNormal">
    <w:name w:val="ConsPlusNormal"/>
    <w:rsid w:val="00B510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510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4">
    <w:name w:val="Знак"/>
    <w:basedOn w:val="a"/>
    <w:rsid w:val="00B5103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No Spacing"/>
    <w:uiPriority w:val="1"/>
    <w:qFormat/>
    <w:rsid w:val="00B5103F"/>
    <w:pPr>
      <w:spacing w:after="0" w:line="240" w:lineRule="auto"/>
    </w:pPr>
    <w:rPr>
      <w:rFonts w:eastAsia="Times New Roman" w:hAnsi="Times New Roman" w:cs="Times New Roman"/>
      <w:sz w:val="24"/>
      <w:szCs w:val="24"/>
      <w:lang w:eastAsia="ru-RU"/>
    </w:rPr>
  </w:style>
  <w:style w:type="paragraph" w:customStyle="1" w:styleId="recv15">
    <w:name w:val="recv15"/>
    <w:rsid w:val="004F2E1F"/>
    <w:pPr>
      <w:spacing w:before="60" w:after="60" w:line="360" w:lineRule="auto"/>
    </w:pPr>
    <w:rPr>
      <w:rFonts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rsid w:val="004F2E1F"/>
    <w:rPr>
      <w:color w:val="0000FF"/>
      <w:u w:val="single"/>
    </w:rPr>
  </w:style>
  <w:style w:type="paragraph" w:customStyle="1" w:styleId="Style3">
    <w:name w:val="Style3"/>
    <w:basedOn w:val="a"/>
    <w:rsid w:val="004F2E1F"/>
    <w:pPr>
      <w:widowControl w:val="0"/>
      <w:autoSpaceDE w:val="0"/>
      <w:autoSpaceDN w:val="0"/>
      <w:adjustRightInd w:val="0"/>
      <w:spacing w:line="278" w:lineRule="exact"/>
      <w:ind w:firstLine="350"/>
      <w:jc w:val="both"/>
    </w:pPr>
  </w:style>
  <w:style w:type="paragraph" w:styleId="a7">
    <w:name w:val="Balloon Text"/>
    <w:basedOn w:val="a"/>
    <w:link w:val="a8"/>
    <w:uiPriority w:val="99"/>
    <w:semiHidden/>
    <w:unhideWhenUsed/>
    <w:rsid w:val="00A318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18A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A23109"/>
    <w:pPr>
      <w:spacing w:after="0" w:line="240" w:lineRule="auto"/>
    </w:pPr>
    <w:rPr>
      <w:rFonts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6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11</Pages>
  <Words>3652</Words>
  <Characters>20819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Шаргина Елена Николаевна</cp:lastModifiedBy>
  <cp:revision>8</cp:revision>
  <cp:lastPrinted>2016-02-28T10:39:00Z</cp:lastPrinted>
  <dcterms:created xsi:type="dcterms:W3CDTF">2016-02-28T10:00:00Z</dcterms:created>
  <dcterms:modified xsi:type="dcterms:W3CDTF">2016-03-02T08:03:00Z</dcterms:modified>
</cp:coreProperties>
</file>